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50C4C" w14:textId="43B65814"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Como pudimos estudiar en los temas pasados, la comprensión de los diferentes aspectos y símbolos de Apocalipsis capítulo 13 es</w:t>
      </w:r>
      <w:r w:rsidR="007A1AFA">
        <w:rPr>
          <w:rFonts w:ascii="Verdana" w:eastAsia="Times New Roman" w:hAnsi="Verdana" w:cs="Times New Roman"/>
          <w:color w:val="434343"/>
          <w:sz w:val="18"/>
          <w:szCs w:val="18"/>
          <w:lang w:eastAsia="es-AR"/>
        </w:rPr>
        <w:t xml:space="preserve"> </w:t>
      </w:r>
      <w:r w:rsidRPr="00FC0111">
        <w:rPr>
          <w:rFonts w:ascii="Verdana" w:eastAsia="Times New Roman" w:hAnsi="Verdana" w:cs="Times New Roman"/>
          <w:i/>
          <w:iCs/>
          <w:color w:val="434343"/>
          <w:sz w:val="18"/>
          <w:szCs w:val="18"/>
          <w:lang w:eastAsia="es-AR"/>
        </w:rPr>
        <w:t>bastante sencilla </w:t>
      </w:r>
      <w:r w:rsidRPr="00FC0111">
        <w:rPr>
          <w:rFonts w:ascii="Verdana" w:eastAsia="Times New Roman" w:hAnsi="Verdana" w:cs="Times New Roman"/>
          <w:color w:val="434343"/>
          <w:sz w:val="18"/>
          <w:szCs w:val="18"/>
          <w:lang w:eastAsia="es-AR"/>
        </w:rPr>
        <w:t>. Todo aquel que busca con sinceridad entender su verdadero significado, </w:t>
      </w:r>
      <w:r w:rsidRPr="00FC0111">
        <w:rPr>
          <w:rFonts w:ascii="Verdana" w:eastAsia="Times New Roman" w:hAnsi="Verdana" w:cs="Times New Roman"/>
          <w:i/>
          <w:iCs/>
          <w:color w:val="434343"/>
          <w:sz w:val="18"/>
          <w:szCs w:val="18"/>
          <w:lang w:eastAsia="es-AR"/>
        </w:rPr>
        <w:t>sin contradicciones </w:t>
      </w:r>
      <w:r w:rsidRPr="00FC0111">
        <w:rPr>
          <w:rFonts w:ascii="Verdana" w:eastAsia="Times New Roman" w:hAnsi="Verdana" w:cs="Times New Roman"/>
          <w:color w:val="434343"/>
          <w:sz w:val="18"/>
          <w:szCs w:val="18"/>
          <w:lang w:eastAsia="es-AR"/>
        </w:rPr>
        <w:t>bíblicas y con todo el</w:t>
      </w:r>
      <w:r w:rsidRPr="00FC0111">
        <w:rPr>
          <w:rFonts w:ascii="Verdana" w:eastAsia="Times New Roman" w:hAnsi="Verdana" w:cs="Times New Roman"/>
          <w:i/>
          <w:iCs/>
          <w:color w:val="434343"/>
          <w:sz w:val="18"/>
          <w:szCs w:val="18"/>
          <w:lang w:eastAsia="es-AR"/>
        </w:rPr>
        <w:t>respaldo histórico </w:t>
      </w:r>
      <w:r w:rsidRPr="00FC0111">
        <w:rPr>
          <w:rFonts w:ascii="Verdana" w:eastAsia="Times New Roman" w:hAnsi="Verdana" w:cs="Times New Roman"/>
          <w:color w:val="434343"/>
          <w:sz w:val="18"/>
          <w:szCs w:val="18"/>
          <w:lang w:eastAsia="es-AR"/>
        </w:rPr>
        <w:t>, lo entenderá. Hoy veremos unos últimos aspectos de este impresionante y revelador capítulo. Pero antes haremos un pequeño repaso de lo que ya hemos estudiado hasta el momento en los temas pasados.</w:t>
      </w:r>
    </w:p>
    <w:p w14:paraId="3F7595DA" w14:textId="77777777" w:rsidR="00FC0111" w:rsidRPr="00FC0111" w:rsidRDefault="00FC0111" w:rsidP="00FC0111">
      <w:pPr>
        <w:numPr>
          <w:ilvl w:val="0"/>
          <w:numId w:val="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u w:val="single"/>
          <w:lang w:eastAsia="es-AR"/>
        </w:rPr>
        <w:t>La primera “bestia” </w:t>
      </w:r>
      <w:r w:rsidRPr="00FC0111">
        <w:rPr>
          <w:rFonts w:ascii="Verdana" w:eastAsia="Times New Roman" w:hAnsi="Verdana" w:cs="Times New Roman"/>
          <w:color w:val="434343"/>
          <w:sz w:val="18"/>
          <w:szCs w:val="18"/>
          <w:lang w:eastAsia="es-AR"/>
        </w:rPr>
        <w:t>= El papado / El Vaticano</w:t>
      </w:r>
    </w:p>
    <w:p w14:paraId="1D02A8A9" w14:textId="77777777" w:rsidR="00FC0111" w:rsidRPr="00FC0111" w:rsidRDefault="00FC0111" w:rsidP="00FC0111">
      <w:pPr>
        <w:numPr>
          <w:ilvl w:val="0"/>
          <w:numId w:val="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u w:val="single"/>
          <w:lang w:eastAsia="es-AR"/>
        </w:rPr>
        <w:t>La segunda “bestia” </w:t>
      </w:r>
      <w:r w:rsidRPr="00FC0111">
        <w:rPr>
          <w:rFonts w:ascii="Verdana" w:eastAsia="Times New Roman" w:hAnsi="Verdana" w:cs="Times New Roman"/>
          <w:color w:val="434343"/>
          <w:sz w:val="18"/>
          <w:szCs w:val="18"/>
          <w:lang w:eastAsia="es-AR"/>
        </w:rPr>
        <w:t>= Estados Unidos de América</w:t>
      </w:r>
    </w:p>
    <w:p w14:paraId="0A0D146B" w14:textId="77777777" w:rsidR="00FC0111" w:rsidRPr="00FC0111" w:rsidRDefault="00FC0111" w:rsidP="00FC0111">
      <w:pPr>
        <w:numPr>
          <w:ilvl w:val="0"/>
          <w:numId w:val="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u w:val="single"/>
          <w:lang w:eastAsia="es-AR"/>
        </w:rPr>
        <w:t>La alianza de las dos “bestias” </w:t>
      </w:r>
      <w:r w:rsidRPr="00FC0111">
        <w:rPr>
          <w:rFonts w:ascii="Verdana" w:eastAsia="Times New Roman" w:hAnsi="Verdana" w:cs="Times New Roman"/>
          <w:color w:val="434343"/>
          <w:sz w:val="18"/>
          <w:szCs w:val="18"/>
          <w:lang w:eastAsia="es-AR"/>
        </w:rPr>
        <w:t>= El Vaticano (catolicismo) y los EEUU (protestantismo) se acercan paulatinamente y se unen finalmente (ecumenismo bajo la cabeza papal).</w:t>
      </w:r>
    </w:p>
    <w:p w14:paraId="32D5091D" w14:textId="77777777" w:rsidR="00FC0111" w:rsidRPr="00FC0111" w:rsidRDefault="00FC0111" w:rsidP="00FC0111">
      <w:pPr>
        <w:shd w:val="clear" w:color="auto" w:fill="FFFFFF"/>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00F1342E" wp14:editId="406B7D9D">
            <wp:extent cx="2381250" cy="1962150"/>
            <wp:effectExtent l="0" t="0" r="0" b="0"/>
            <wp:docPr id="1" name="Imagen 1" descr="Pat Rober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Pat Roberts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81250" cy="1962150"/>
                    </a:xfrm>
                    <a:prstGeom prst="rect">
                      <a:avLst/>
                    </a:prstGeom>
                    <a:noFill/>
                    <a:ln>
                      <a:noFill/>
                    </a:ln>
                  </pic:spPr>
                </pic:pic>
              </a:graphicData>
            </a:graphic>
          </wp:inline>
        </w:drawing>
      </w:r>
    </w:p>
    <w:p w14:paraId="31CB78E0" w14:textId="77777777" w:rsidR="00FC0111" w:rsidRPr="00FC0111" w:rsidRDefault="00FC0111" w:rsidP="00FC0111">
      <w:pPr>
        <w:shd w:val="clear" w:color="auto" w:fill="FFFFFF"/>
        <w:spacing w:before="75" w:after="75" w:line="240" w:lineRule="atLeast"/>
        <w:jc w:val="center"/>
        <w:rPr>
          <w:rFonts w:ascii="Verdana" w:eastAsia="Times New Roman" w:hAnsi="Verdana" w:cs="Times New Roman"/>
          <w:color w:val="818081"/>
          <w:sz w:val="18"/>
          <w:szCs w:val="18"/>
          <w:lang w:eastAsia="es-AR"/>
        </w:rPr>
      </w:pPr>
      <w:r w:rsidRPr="00FC0111">
        <w:rPr>
          <w:rFonts w:ascii="Verdana" w:eastAsia="Times New Roman" w:hAnsi="Verdana" w:cs="Times New Roman"/>
          <w:color w:val="818081"/>
          <w:sz w:val="18"/>
          <w:szCs w:val="18"/>
          <w:lang w:eastAsia="es-AR"/>
        </w:rPr>
        <w:t>Pat Robertson</w:t>
      </w:r>
    </w:p>
    <w:p w14:paraId="65E8ECF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u w:val="single"/>
          <w:lang w:eastAsia="es-AR"/>
        </w:rPr>
        <w:t>Información adicional </w:t>
      </w:r>
      <w:r w:rsidRPr="00FC0111">
        <w:rPr>
          <w:rFonts w:ascii="Verdana" w:eastAsia="Times New Roman" w:hAnsi="Verdana" w:cs="Times New Roman"/>
          <w:color w:val="434343"/>
          <w:sz w:val="18"/>
          <w:szCs w:val="18"/>
          <w:lang w:eastAsia="es-AR"/>
        </w:rPr>
        <w:t>: Ya en 1978, diez años antes de buscar la nominación republicana a la presidencia de los Estados Unidos de América, dijo </w:t>
      </w:r>
      <w:r w:rsidRPr="00FC0111">
        <w:rPr>
          <w:rFonts w:ascii="Verdana" w:eastAsia="Times New Roman" w:hAnsi="Verdana" w:cs="Times New Roman"/>
          <w:color w:val="434343"/>
          <w:sz w:val="18"/>
          <w:szCs w:val="18"/>
          <w:u w:val="single"/>
          <w:lang w:eastAsia="es-AR"/>
        </w:rPr>
        <w:t>Pat Robertson </w:t>
      </w:r>
      <w:r w:rsidRPr="00FC0111">
        <w:rPr>
          <w:rFonts w:ascii="Verdana" w:eastAsia="Times New Roman" w:hAnsi="Verdana" w:cs="Times New Roman"/>
          <w:color w:val="434343"/>
          <w:sz w:val="18"/>
          <w:szCs w:val="18"/>
          <w:lang w:eastAsia="es-AR"/>
        </w:rPr>
        <w:t>, fundador de la poderosa agrupación política de la Coalición Cristiana ( </w:t>
      </w:r>
      <w:r w:rsidRPr="00FC0111">
        <w:rPr>
          <w:rFonts w:ascii="Verdana" w:eastAsia="Times New Roman" w:hAnsi="Verdana" w:cs="Times New Roman"/>
          <w:i/>
          <w:iCs/>
          <w:color w:val="434343"/>
          <w:sz w:val="18"/>
          <w:szCs w:val="18"/>
          <w:lang w:eastAsia="es-AR"/>
        </w:rPr>
        <w:t>Christian Coalition </w:t>
      </w:r>
      <w:r w:rsidRPr="00FC0111">
        <w:rPr>
          <w:rFonts w:ascii="Verdana" w:eastAsia="Times New Roman" w:hAnsi="Verdana" w:cs="Times New Roman"/>
          <w:color w:val="434343"/>
          <w:sz w:val="18"/>
          <w:szCs w:val="18"/>
          <w:lang w:eastAsia="es-AR"/>
        </w:rPr>
        <w:t>) telepredicador e influyente portavoz de los cristianos conservadores en los Estados Unidos: </w:t>
      </w:r>
      <w:r w:rsidRPr="00FC0111">
        <w:rPr>
          <w:rFonts w:ascii="Verdana" w:eastAsia="Times New Roman" w:hAnsi="Verdana" w:cs="Times New Roman"/>
          <w:i/>
          <w:iCs/>
          <w:color w:val="434343"/>
          <w:sz w:val="18"/>
          <w:szCs w:val="18"/>
          <w:lang w:eastAsia="es-AR"/>
        </w:rPr>
        <w:t>“Creo francamente que </w:t>
      </w:r>
      <w:r w:rsidRPr="00FC0111">
        <w:rPr>
          <w:rFonts w:ascii="Verdana" w:eastAsia="Times New Roman" w:hAnsi="Verdana" w:cs="Times New Roman"/>
          <w:i/>
          <w:iCs/>
          <w:color w:val="434343"/>
          <w:sz w:val="18"/>
          <w:szCs w:val="18"/>
          <w:u w:val="single"/>
          <w:lang w:eastAsia="es-AR"/>
        </w:rPr>
        <w:t>los evangélicos y los católicos en América, si trabajan unidos </w:t>
      </w:r>
      <w:r w:rsidRPr="00FC0111">
        <w:rPr>
          <w:rFonts w:ascii="Verdana" w:eastAsia="Times New Roman" w:hAnsi="Verdana" w:cs="Times New Roman"/>
          <w:i/>
          <w:iCs/>
          <w:color w:val="434343"/>
          <w:sz w:val="18"/>
          <w:szCs w:val="18"/>
          <w:lang w:eastAsia="es-AR"/>
        </w:rPr>
        <w:t>, pueden llegar a ver el éxito de muchas acciones en pro de la familia en nuestra sociedad, y podremos ser un contrapeso para algunas iniciativas radicales e izquierdistas.” Church and State </w:t>
      </w:r>
      <w:r w:rsidRPr="00FC0111">
        <w:rPr>
          <w:rFonts w:ascii="Verdana" w:eastAsia="Times New Roman" w:hAnsi="Verdana" w:cs="Times New Roman"/>
          <w:color w:val="434343"/>
          <w:sz w:val="18"/>
          <w:szCs w:val="18"/>
          <w:lang w:eastAsia="es-AR"/>
        </w:rPr>
        <w:t>, agosto de 1978, pág. 15.</w:t>
      </w:r>
    </w:p>
    <w:p w14:paraId="33D76D10" w14:textId="77777777" w:rsidR="00FC0111" w:rsidRPr="00FC0111" w:rsidRDefault="00FC0111" w:rsidP="00FC0111">
      <w:pPr>
        <w:numPr>
          <w:ilvl w:val="0"/>
          <w:numId w:val="2"/>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u w:val="single"/>
          <w:lang w:eastAsia="es-AR"/>
        </w:rPr>
        <w:t>La imagen de la “bestia” </w:t>
      </w:r>
      <w:r w:rsidRPr="00FC0111">
        <w:rPr>
          <w:rFonts w:ascii="Verdana" w:eastAsia="Times New Roman" w:hAnsi="Verdana" w:cs="Times New Roman"/>
          <w:color w:val="434343"/>
          <w:sz w:val="18"/>
          <w:szCs w:val="18"/>
          <w:lang w:eastAsia="es-AR"/>
        </w:rPr>
        <w:t>= La unión de Iglesia (religión) y Estado (política) en los EEUU. De esta manera los Estados Unidos de América levantan “una imagen” del Vaticano. Una imagen es algo parecido al original. Es como el reflejo en un espejo. Como ya sabemos, el Vaticano siempre ha sido una perfecta unión de Iglesia (religión) y Estado (política). Al unir la Iglesia con el Estado, los EEUU están levantando </w:t>
      </w:r>
      <w:r w:rsidRPr="00FC0111">
        <w:rPr>
          <w:rFonts w:ascii="Verdana" w:eastAsia="Times New Roman" w:hAnsi="Verdana" w:cs="Times New Roman"/>
          <w:i/>
          <w:iCs/>
          <w:color w:val="434343"/>
          <w:sz w:val="18"/>
          <w:szCs w:val="18"/>
          <w:lang w:eastAsia="es-AR"/>
        </w:rPr>
        <w:t>la imagen </w:t>
      </w:r>
      <w:r w:rsidRPr="00FC0111">
        <w:rPr>
          <w:rFonts w:ascii="Verdana" w:eastAsia="Times New Roman" w:hAnsi="Verdana" w:cs="Times New Roman"/>
          <w:color w:val="434343"/>
          <w:sz w:val="18"/>
          <w:szCs w:val="18"/>
          <w:lang w:eastAsia="es-AR"/>
        </w:rPr>
        <w:t>de la “bestia”. La </w:t>
      </w:r>
      <w:r w:rsidRPr="00FC0111">
        <w:rPr>
          <w:rFonts w:ascii="Verdana" w:eastAsia="Times New Roman" w:hAnsi="Verdana" w:cs="Times New Roman"/>
          <w:i/>
          <w:iCs/>
          <w:color w:val="434343"/>
          <w:sz w:val="18"/>
          <w:szCs w:val="18"/>
          <w:lang w:eastAsia="es-AR"/>
        </w:rPr>
        <w:t>imagen </w:t>
      </w:r>
      <w:r w:rsidRPr="00FC0111">
        <w:rPr>
          <w:rFonts w:ascii="Verdana" w:eastAsia="Times New Roman" w:hAnsi="Verdana" w:cs="Times New Roman"/>
          <w:color w:val="434343"/>
          <w:sz w:val="18"/>
          <w:szCs w:val="18"/>
          <w:lang w:eastAsia="es-AR"/>
        </w:rPr>
        <w:t>parece ser igual pero no es exactamente lo mismo. Pues el original es católico y </w:t>
      </w:r>
      <w:r w:rsidRPr="00FC0111">
        <w:rPr>
          <w:rFonts w:ascii="Verdana" w:eastAsia="Times New Roman" w:hAnsi="Verdana" w:cs="Times New Roman"/>
          <w:i/>
          <w:iCs/>
          <w:color w:val="434343"/>
          <w:sz w:val="18"/>
          <w:szCs w:val="18"/>
          <w:lang w:eastAsia="es-AR"/>
        </w:rPr>
        <w:t>su imagen </w:t>
      </w:r>
      <w:r w:rsidRPr="00FC0111">
        <w:rPr>
          <w:rFonts w:ascii="Verdana" w:eastAsia="Times New Roman" w:hAnsi="Verdana" w:cs="Times New Roman"/>
          <w:color w:val="434343"/>
          <w:sz w:val="18"/>
          <w:szCs w:val="18"/>
          <w:lang w:eastAsia="es-AR"/>
        </w:rPr>
        <w:t>es protestante.</w:t>
      </w:r>
    </w:p>
    <w:p w14:paraId="6A7FD487"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u w:val="single"/>
          <w:lang w:eastAsia="es-AR"/>
        </w:rPr>
        <w:t>Información adicional: </w:t>
      </w:r>
      <w:r w:rsidRPr="00FC0111">
        <w:rPr>
          <w:rFonts w:ascii="Verdana" w:eastAsia="Times New Roman" w:hAnsi="Verdana" w:cs="Times New Roman"/>
          <w:color w:val="434343"/>
          <w:sz w:val="18"/>
          <w:szCs w:val="18"/>
          <w:lang w:eastAsia="es-AR"/>
        </w:rPr>
        <w:t>Keith Fournier, el director ejecutivo del Centro Americano de Ley y Justicia (American Center of Law and Justice), el cual es el brazo de “libertad religiosa” de la Coalición Cristiana ( </w:t>
      </w:r>
      <w:r w:rsidRPr="00FC0111">
        <w:rPr>
          <w:rFonts w:ascii="Verdana" w:eastAsia="Times New Roman" w:hAnsi="Verdana" w:cs="Times New Roman"/>
          <w:i/>
          <w:iCs/>
          <w:color w:val="434343"/>
          <w:sz w:val="18"/>
          <w:szCs w:val="18"/>
          <w:lang w:eastAsia="es-AR"/>
        </w:rPr>
        <w:t>Christian Coalition </w:t>
      </w:r>
      <w:r w:rsidRPr="00FC0111">
        <w:rPr>
          <w:rFonts w:ascii="Verdana" w:eastAsia="Times New Roman" w:hAnsi="Verdana" w:cs="Times New Roman"/>
          <w:color w:val="434343"/>
          <w:sz w:val="18"/>
          <w:szCs w:val="18"/>
          <w:lang w:eastAsia="es-AR"/>
        </w:rPr>
        <w:t>), dijo las siguientes palabras absurdas y opuestas a la verdad: “ </w:t>
      </w:r>
      <w:r w:rsidRPr="00FC0111">
        <w:rPr>
          <w:rFonts w:ascii="Verdana" w:eastAsia="Times New Roman" w:hAnsi="Verdana" w:cs="Times New Roman"/>
          <w:i/>
          <w:iCs/>
          <w:color w:val="434343"/>
          <w:sz w:val="18"/>
          <w:szCs w:val="18"/>
          <w:u w:val="single"/>
          <w:lang w:eastAsia="es-AR"/>
        </w:rPr>
        <w:t>La pared de separación entre la iglesia y el estado que fue erigida por humanistas seculares y otros enemigos de la libertad religiosa, tiene que caer. Esta pared es una amenaza mayor para la sociedad de lo que jamás lo fuera el muro de Berlin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w:t>
      </w:r>
    </w:p>
    <w:p w14:paraId="45093774"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u w:val="single"/>
          <w:lang w:eastAsia="es-AR"/>
        </w:rPr>
        <w:t>Información adicional: </w:t>
      </w:r>
      <w:r w:rsidRPr="00FC0111">
        <w:rPr>
          <w:rFonts w:ascii="Verdana" w:eastAsia="Times New Roman" w:hAnsi="Verdana" w:cs="Times New Roman"/>
          <w:color w:val="434343"/>
          <w:sz w:val="18"/>
          <w:szCs w:val="18"/>
          <w:lang w:eastAsia="es-AR"/>
        </w:rPr>
        <w:t>El estadounidense pastor evangélico y tele-evangelista Jerry Falwell dijo ya en 1980: “ </w:t>
      </w:r>
      <w:r w:rsidRPr="00FC0111">
        <w:rPr>
          <w:rFonts w:ascii="Verdana" w:eastAsia="Times New Roman" w:hAnsi="Verdana" w:cs="Times New Roman"/>
          <w:i/>
          <w:iCs/>
          <w:color w:val="434343"/>
          <w:sz w:val="18"/>
          <w:szCs w:val="18"/>
          <w:lang w:eastAsia="es-AR"/>
        </w:rPr>
        <w:t>En meses recientes, Dios me ha estado llamando para que haga algo más que predicar – él me ha llamado a tomar acción, tengo una orden divina para</w:t>
      </w:r>
      <w:r w:rsidRPr="00FC0111">
        <w:rPr>
          <w:rFonts w:ascii="Verdana" w:eastAsia="Times New Roman" w:hAnsi="Verdana" w:cs="Times New Roman"/>
          <w:i/>
          <w:iCs/>
          <w:color w:val="434343"/>
          <w:sz w:val="18"/>
          <w:szCs w:val="18"/>
          <w:u w:val="single"/>
          <w:lang w:eastAsia="es-AR"/>
        </w:rPr>
        <w:t>entrar directamente en los pasillos del Congreso y pelear por leyes que salvarán a América </w:t>
      </w:r>
      <w:r w:rsidRPr="00FC0111">
        <w:rPr>
          <w:rFonts w:ascii="Verdana" w:eastAsia="Times New Roman" w:hAnsi="Verdana" w:cs="Times New Roman"/>
          <w:i/>
          <w:iCs/>
          <w:color w:val="434343"/>
          <w:sz w:val="18"/>
          <w:szCs w:val="18"/>
          <w:lang w:eastAsia="es-AR"/>
        </w:rPr>
        <w:t>.” The Saginaw News </w:t>
      </w:r>
      <w:r w:rsidRPr="00FC0111">
        <w:rPr>
          <w:rFonts w:ascii="Verdana" w:eastAsia="Times New Roman" w:hAnsi="Verdana" w:cs="Times New Roman"/>
          <w:color w:val="434343"/>
          <w:sz w:val="18"/>
          <w:szCs w:val="18"/>
          <w:lang w:eastAsia="es-AR"/>
        </w:rPr>
        <w:t>, 11 de septiembre de 1980.</w:t>
      </w:r>
    </w:p>
    <w:p w14:paraId="0DA13303" w14:textId="77777777" w:rsidR="00FC0111" w:rsidRPr="00FC0111" w:rsidRDefault="00FC0111" w:rsidP="00FC0111">
      <w:pPr>
        <w:numPr>
          <w:ilvl w:val="0"/>
          <w:numId w:val="3"/>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u w:val="single"/>
          <w:lang w:eastAsia="es-AR"/>
        </w:rPr>
        <w:lastRenderedPageBreak/>
        <w:t>La marca de la “bestia” </w:t>
      </w:r>
      <w:r w:rsidRPr="00FC0111">
        <w:rPr>
          <w:rFonts w:ascii="Verdana" w:eastAsia="Times New Roman" w:hAnsi="Verdana" w:cs="Times New Roman"/>
          <w:color w:val="434343"/>
          <w:sz w:val="18"/>
          <w:szCs w:val="18"/>
          <w:lang w:eastAsia="es-AR"/>
        </w:rPr>
        <w:t>= La marca de la autoridad humana de Roma por haber cambiado la ley de Dios. Es una ley religiosa católica que será decretada e impuesta por los EEUU a los habitantes de la tierra una vez que haya levantado la “imagen de la bestia”. Se trata de la católica y romana </w:t>
      </w:r>
      <w:r w:rsidRPr="00FC0111">
        <w:rPr>
          <w:rFonts w:ascii="Verdana" w:eastAsia="Times New Roman" w:hAnsi="Verdana" w:cs="Times New Roman"/>
          <w:i/>
          <w:iCs/>
          <w:color w:val="434343"/>
          <w:sz w:val="18"/>
          <w:szCs w:val="18"/>
          <w:lang w:eastAsia="es-AR"/>
        </w:rPr>
        <w:t>ley dominical </w:t>
      </w:r>
      <w:r w:rsidRPr="00FC0111">
        <w:rPr>
          <w:rFonts w:ascii="Verdana" w:eastAsia="Times New Roman" w:hAnsi="Verdana" w:cs="Times New Roman"/>
          <w:color w:val="434343"/>
          <w:sz w:val="18"/>
          <w:szCs w:val="18"/>
          <w:lang w:eastAsia="es-AR"/>
        </w:rPr>
        <w:t>imponiendo el falso día de reposo (el antiguo día pagano del sol camuflado con un manto cristiano), que está en oposición al verdadero día de reposo, el sábado del Creador. Recuerde que el “cuerno pequeño” quitó el “continuo”. Dan. 8:9-13 y el tema 24.</w:t>
      </w:r>
    </w:p>
    <w:p w14:paraId="7C2EB3B5" w14:textId="77777777" w:rsidR="00FC0111" w:rsidRPr="00FC0111" w:rsidRDefault="00FC0111" w:rsidP="00FC0111">
      <w:pPr>
        <w:numPr>
          <w:ilvl w:val="0"/>
          <w:numId w:val="3"/>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u w:val="single"/>
          <w:lang w:eastAsia="es-AR"/>
        </w:rPr>
        <w:t>La imagen “habla y hace” </w:t>
      </w:r>
      <w:r w:rsidRPr="00FC0111">
        <w:rPr>
          <w:rFonts w:ascii="Verdana" w:eastAsia="Times New Roman" w:hAnsi="Verdana" w:cs="Times New Roman"/>
          <w:color w:val="434343"/>
          <w:sz w:val="18"/>
          <w:szCs w:val="18"/>
          <w:lang w:eastAsia="es-AR"/>
        </w:rPr>
        <w:t>= La imagen (unificación de religión y política) </w:t>
      </w:r>
      <w:r w:rsidRPr="00FC0111">
        <w:rPr>
          <w:rFonts w:ascii="Verdana" w:eastAsia="Times New Roman" w:hAnsi="Verdana" w:cs="Times New Roman"/>
          <w:i/>
          <w:iCs/>
          <w:color w:val="434343"/>
          <w:sz w:val="18"/>
          <w:szCs w:val="18"/>
          <w:lang w:eastAsia="es-AR"/>
        </w:rPr>
        <w:t>habla </w:t>
      </w:r>
      <w:r w:rsidRPr="00FC0111">
        <w:rPr>
          <w:rFonts w:ascii="Verdana" w:eastAsia="Times New Roman" w:hAnsi="Verdana" w:cs="Times New Roman"/>
          <w:color w:val="434343"/>
          <w:sz w:val="18"/>
          <w:szCs w:val="18"/>
          <w:lang w:eastAsia="es-AR"/>
        </w:rPr>
        <w:t>, es decir dialoga y decreta la ley dominical. Y</w:t>
      </w:r>
      <w:r w:rsidRPr="00FC0111">
        <w:rPr>
          <w:rFonts w:ascii="Verdana" w:eastAsia="Times New Roman" w:hAnsi="Verdana" w:cs="Times New Roman"/>
          <w:i/>
          <w:iCs/>
          <w:color w:val="434343"/>
          <w:sz w:val="18"/>
          <w:szCs w:val="18"/>
          <w:lang w:eastAsia="es-AR"/>
        </w:rPr>
        <w:t>hace </w:t>
      </w:r>
      <w:r w:rsidRPr="00FC0111">
        <w:rPr>
          <w:rFonts w:ascii="Verdana" w:eastAsia="Times New Roman" w:hAnsi="Verdana" w:cs="Times New Roman"/>
          <w:color w:val="434343"/>
          <w:sz w:val="18"/>
          <w:szCs w:val="18"/>
          <w:lang w:eastAsia="es-AR"/>
        </w:rPr>
        <w:t>se refiere a la imposición de esa </w:t>
      </w:r>
      <w:r w:rsidRPr="00FC0111">
        <w:rPr>
          <w:rFonts w:ascii="Verdana" w:eastAsia="Times New Roman" w:hAnsi="Verdana" w:cs="Times New Roman"/>
          <w:i/>
          <w:iCs/>
          <w:color w:val="434343"/>
          <w:sz w:val="18"/>
          <w:szCs w:val="18"/>
          <w:lang w:eastAsia="es-AR"/>
        </w:rPr>
        <w:t>ley religiosa </w:t>
      </w:r>
      <w:r w:rsidRPr="00FC0111">
        <w:rPr>
          <w:rFonts w:ascii="Verdana" w:eastAsia="Times New Roman" w:hAnsi="Verdana" w:cs="Times New Roman"/>
          <w:color w:val="434343"/>
          <w:sz w:val="18"/>
          <w:szCs w:val="18"/>
          <w:lang w:eastAsia="es-AR"/>
        </w:rPr>
        <w:t>. Pues dice “ </w:t>
      </w:r>
      <w:r w:rsidRPr="00FC0111">
        <w:rPr>
          <w:rFonts w:ascii="Verdana" w:eastAsia="Times New Roman" w:hAnsi="Verdana" w:cs="Times New Roman"/>
          <w:i/>
          <w:iCs/>
          <w:color w:val="434343"/>
          <w:sz w:val="18"/>
          <w:szCs w:val="18"/>
          <w:lang w:eastAsia="es-AR"/>
        </w:rPr>
        <w:t>que la imagen hablase e hiciese matar a todo el que no la </w:t>
      </w:r>
      <w:r w:rsidRPr="00FC0111">
        <w:rPr>
          <w:rFonts w:ascii="Verdana" w:eastAsia="Times New Roman" w:hAnsi="Verdana" w:cs="Times New Roman"/>
          <w:i/>
          <w:iCs/>
          <w:color w:val="434343"/>
          <w:sz w:val="18"/>
          <w:szCs w:val="18"/>
          <w:u w:val="single"/>
          <w:lang w:eastAsia="es-AR"/>
        </w:rPr>
        <w:t>adorase</w:t>
      </w:r>
      <w:r w:rsidRPr="00FC0111">
        <w:rPr>
          <w:rFonts w:ascii="Verdana" w:eastAsia="Times New Roman" w:hAnsi="Verdana" w:cs="Times New Roman"/>
          <w:color w:val="434343"/>
          <w:sz w:val="18"/>
          <w:szCs w:val="18"/>
          <w:lang w:eastAsia="es-AR"/>
        </w:rPr>
        <w:t>”. Ap. 13:15.</w:t>
      </w:r>
    </w:p>
    <w:p w14:paraId="26B11ABF" w14:textId="77777777" w:rsidR="00FC0111" w:rsidRPr="00FC0111" w:rsidRDefault="00FC0111" w:rsidP="00FC0111">
      <w:pPr>
        <w:numPr>
          <w:ilvl w:val="0"/>
          <w:numId w:val="3"/>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b/>
          <w:bCs/>
          <w:noProof/>
          <w:color w:val="434343"/>
          <w:sz w:val="18"/>
          <w:szCs w:val="18"/>
          <w:lang w:eastAsia="es-AR"/>
        </w:rPr>
        <w:drawing>
          <wp:inline distT="0" distB="0" distL="0" distR="0" wp14:anchorId="76BEC3A5" wp14:editId="0F649950">
            <wp:extent cx="2857500" cy="2143125"/>
            <wp:effectExtent l="0" t="0" r="0" b="9525"/>
            <wp:docPr id="2" name="Imagen 2" descr="En la frente y en l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En la frente y en la man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r w:rsidRPr="00FC0111">
        <w:rPr>
          <w:rFonts w:ascii="Verdana" w:eastAsia="Times New Roman" w:hAnsi="Verdana" w:cs="Times New Roman"/>
          <w:b/>
          <w:bCs/>
          <w:color w:val="434343"/>
          <w:sz w:val="18"/>
          <w:szCs w:val="18"/>
          <w:u w:val="single"/>
          <w:lang w:eastAsia="es-AR"/>
        </w:rPr>
        <w:t>En la frente y en la mano </w:t>
      </w:r>
      <w:r w:rsidRPr="00FC0111">
        <w:rPr>
          <w:rFonts w:ascii="Verdana" w:eastAsia="Times New Roman" w:hAnsi="Verdana" w:cs="Times New Roman"/>
          <w:color w:val="434343"/>
          <w:sz w:val="18"/>
          <w:szCs w:val="18"/>
          <w:lang w:eastAsia="es-AR"/>
        </w:rPr>
        <w:t>= La frente representa el </w:t>
      </w:r>
      <w:r w:rsidRPr="00FC0111">
        <w:rPr>
          <w:rFonts w:ascii="Verdana" w:eastAsia="Times New Roman" w:hAnsi="Verdana" w:cs="Times New Roman"/>
          <w:i/>
          <w:iCs/>
          <w:color w:val="434343"/>
          <w:sz w:val="18"/>
          <w:szCs w:val="18"/>
          <w:lang w:eastAsia="es-AR"/>
        </w:rPr>
        <w:t>pensamiento </w:t>
      </w:r>
      <w:r w:rsidRPr="00FC0111">
        <w:rPr>
          <w:rFonts w:ascii="Verdana" w:eastAsia="Times New Roman" w:hAnsi="Verdana" w:cs="Times New Roman"/>
          <w:color w:val="434343"/>
          <w:sz w:val="18"/>
          <w:szCs w:val="18"/>
          <w:lang w:eastAsia="es-AR"/>
        </w:rPr>
        <w:t>y la mano representa la </w:t>
      </w:r>
      <w:r w:rsidRPr="00FC0111">
        <w:rPr>
          <w:rFonts w:ascii="Verdana" w:eastAsia="Times New Roman" w:hAnsi="Verdana" w:cs="Times New Roman"/>
          <w:i/>
          <w:iCs/>
          <w:color w:val="434343"/>
          <w:sz w:val="18"/>
          <w:szCs w:val="18"/>
          <w:lang w:eastAsia="es-AR"/>
        </w:rPr>
        <w:t>acción </w:t>
      </w:r>
      <w:r w:rsidRPr="00FC0111">
        <w:rPr>
          <w:rFonts w:ascii="Verdana" w:eastAsia="Times New Roman" w:hAnsi="Verdana" w:cs="Times New Roman"/>
          <w:color w:val="434343"/>
          <w:sz w:val="18"/>
          <w:szCs w:val="18"/>
          <w:lang w:eastAsia="es-AR"/>
        </w:rPr>
        <w:t>. Recordemos que </w:t>
      </w:r>
      <w:r w:rsidRPr="00FC0111">
        <w:rPr>
          <w:rFonts w:ascii="Verdana" w:eastAsia="Times New Roman" w:hAnsi="Verdana" w:cs="Times New Roman"/>
          <w:i/>
          <w:iCs/>
          <w:color w:val="434343"/>
          <w:sz w:val="18"/>
          <w:szCs w:val="18"/>
          <w:lang w:eastAsia="es-AR"/>
        </w:rPr>
        <w:t>el sello de Dios, </w:t>
      </w:r>
      <w:r w:rsidRPr="00FC0111">
        <w:rPr>
          <w:rFonts w:ascii="Verdana" w:eastAsia="Times New Roman" w:hAnsi="Verdana" w:cs="Times New Roman"/>
          <w:color w:val="434343"/>
          <w:sz w:val="18"/>
          <w:szCs w:val="18"/>
          <w:lang w:eastAsia="es-AR"/>
        </w:rPr>
        <w:t>que es lo opuesto a </w:t>
      </w:r>
      <w:r w:rsidRPr="00FC0111">
        <w:rPr>
          <w:rFonts w:ascii="Verdana" w:eastAsia="Times New Roman" w:hAnsi="Verdana" w:cs="Times New Roman"/>
          <w:i/>
          <w:iCs/>
          <w:color w:val="434343"/>
          <w:sz w:val="18"/>
          <w:szCs w:val="18"/>
          <w:lang w:eastAsia="es-AR"/>
        </w:rPr>
        <w:t>la marca de la bestia </w:t>
      </w:r>
      <w:r w:rsidRPr="00FC0111">
        <w:rPr>
          <w:rFonts w:ascii="Verdana" w:eastAsia="Times New Roman" w:hAnsi="Verdana" w:cs="Times New Roman"/>
          <w:color w:val="434343"/>
          <w:sz w:val="18"/>
          <w:szCs w:val="18"/>
          <w:lang w:eastAsia="es-AR"/>
        </w:rPr>
        <w:t>, será colocada por Dios </w:t>
      </w:r>
      <w:r w:rsidRPr="00FC0111">
        <w:rPr>
          <w:rFonts w:ascii="Verdana" w:eastAsia="Times New Roman" w:hAnsi="Verdana" w:cs="Times New Roman"/>
          <w:color w:val="434343"/>
          <w:sz w:val="18"/>
          <w:szCs w:val="18"/>
          <w:u w:val="single"/>
          <w:lang w:eastAsia="es-AR"/>
        </w:rPr>
        <w:t>exclusivamente </w:t>
      </w:r>
      <w:r w:rsidRPr="00FC0111">
        <w:rPr>
          <w:rFonts w:ascii="Verdana" w:eastAsia="Times New Roman" w:hAnsi="Verdana" w:cs="Times New Roman"/>
          <w:color w:val="434343"/>
          <w:sz w:val="18"/>
          <w:szCs w:val="18"/>
          <w:lang w:eastAsia="es-AR"/>
        </w:rPr>
        <w:t>en </w:t>
      </w:r>
      <w:r w:rsidRPr="00FC0111">
        <w:rPr>
          <w:rFonts w:ascii="Verdana" w:eastAsia="Times New Roman" w:hAnsi="Verdana" w:cs="Times New Roman"/>
          <w:i/>
          <w:iCs/>
          <w:color w:val="434343"/>
          <w:sz w:val="18"/>
          <w:szCs w:val="18"/>
          <w:lang w:eastAsia="es-AR"/>
        </w:rPr>
        <w:t>la frente </w:t>
      </w:r>
      <w:r w:rsidRPr="00FC0111">
        <w:rPr>
          <w:rFonts w:ascii="Verdana" w:eastAsia="Times New Roman" w:hAnsi="Verdana" w:cs="Times New Roman"/>
          <w:color w:val="434343"/>
          <w:sz w:val="18"/>
          <w:szCs w:val="18"/>
          <w:lang w:eastAsia="es-AR"/>
        </w:rPr>
        <w:t>de sus siervos fieles, mientras </w:t>
      </w:r>
      <w:r w:rsidRPr="00FC0111">
        <w:rPr>
          <w:rFonts w:ascii="Verdana" w:eastAsia="Times New Roman" w:hAnsi="Verdana" w:cs="Times New Roman"/>
          <w:i/>
          <w:iCs/>
          <w:color w:val="434343"/>
          <w:sz w:val="18"/>
          <w:szCs w:val="18"/>
          <w:lang w:eastAsia="es-AR"/>
        </w:rPr>
        <w:t>la marca de la bestia </w:t>
      </w:r>
      <w:r w:rsidRPr="00FC0111">
        <w:rPr>
          <w:rFonts w:ascii="Verdana" w:eastAsia="Times New Roman" w:hAnsi="Verdana" w:cs="Times New Roman"/>
          <w:color w:val="434343"/>
          <w:sz w:val="18"/>
          <w:szCs w:val="18"/>
          <w:lang w:eastAsia="es-AR"/>
        </w:rPr>
        <w:t>será colocada por “la bestia” y “su imagen” no solo en </w:t>
      </w:r>
      <w:r w:rsidRPr="00FC0111">
        <w:rPr>
          <w:rFonts w:ascii="Verdana" w:eastAsia="Times New Roman" w:hAnsi="Verdana" w:cs="Times New Roman"/>
          <w:i/>
          <w:iCs/>
          <w:color w:val="434343"/>
          <w:sz w:val="18"/>
          <w:szCs w:val="18"/>
          <w:lang w:eastAsia="es-AR"/>
        </w:rPr>
        <w:t>la frente, </w:t>
      </w:r>
      <w:r w:rsidRPr="00FC0111">
        <w:rPr>
          <w:rFonts w:ascii="Verdana" w:eastAsia="Times New Roman" w:hAnsi="Verdana" w:cs="Times New Roman"/>
          <w:color w:val="434343"/>
          <w:sz w:val="18"/>
          <w:szCs w:val="18"/>
          <w:lang w:eastAsia="es-AR"/>
        </w:rPr>
        <w:t>sino opcionalmente también en </w:t>
      </w:r>
      <w:r w:rsidRPr="00FC0111">
        <w:rPr>
          <w:rFonts w:ascii="Verdana" w:eastAsia="Times New Roman" w:hAnsi="Verdana" w:cs="Times New Roman"/>
          <w:i/>
          <w:iCs/>
          <w:color w:val="434343"/>
          <w:sz w:val="18"/>
          <w:szCs w:val="18"/>
          <w:lang w:eastAsia="es-AR"/>
        </w:rPr>
        <w:t>la mano derecha</w:t>
      </w:r>
      <w:r w:rsidRPr="00FC0111">
        <w:rPr>
          <w:rFonts w:ascii="Verdana" w:eastAsia="Times New Roman" w:hAnsi="Verdana" w:cs="Times New Roman"/>
          <w:color w:val="434343"/>
          <w:sz w:val="18"/>
          <w:szCs w:val="18"/>
          <w:lang w:eastAsia="es-AR"/>
        </w:rPr>
        <w:t>de sus súbditos. Ap. 13:16; 20:4. En este contexto, ¡la mano representa también la </w:t>
      </w:r>
      <w:r w:rsidRPr="00FC0111">
        <w:rPr>
          <w:rFonts w:ascii="Verdana" w:eastAsia="Times New Roman" w:hAnsi="Verdana" w:cs="Times New Roman"/>
          <w:i/>
          <w:iCs/>
          <w:color w:val="434343"/>
          <w:sz w:val="18"/>
          <w:szCs w:val="18"/>
          <w:lang w:eastAsia="es-AR"/>
        </w:rPr>
        <w:t>conveniencia </w:t>
      </w:r>
      <w:r w:rsidRPr="00FC0111">
        <w:rPr>
          <w:rFonts w:ascii="Verdana" w:eastAsia="Times New Roman" w:hAnsi="Verdana" w:cs="Times New Roman"/>
          <w:color w:val="434343"/>
          <w:sz w:val="18"/>
          <w:szCs w:val="18"/>
          <w:lang w:eastAsia="es-AR"/>
        </w:rPr>
        <w:t>!</w:t>
      </w:r>
    </w:p>
    <w:p w14:paraId="735BCBC1"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p>
    <w:p w14:paraId="23A4981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p>
    <w:p w14:paraId="7C6A557B" w14:textId="77777777" w:rsidR="00FC0111" w:rsidRPr="00FC0111" w:rsidRDefault="00FC0111" w:rsidP="00FC0111">
      <w:pPr>
        <w:pBdr>
          <w:top w:val="single" w:sz="6" w:space="0" w:color="191919"/>
          <w:left w:val="single" w:sz="6" w:space="4" w:color="191919"/>
          <w:bottom w:val="single" w:sz="6" w:space="4" w:color="191919"/>
          <w:right w:val="single" w:sz="6" w:space="4" w:color="191919"/>
        </w:pBd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Todos los que acepten </w:t>
      </w:r>
      <w:r w:rsidRPr="00FC0111">
        <w:rPr>
          <w:rFonts w:ascii="Verdana" w:eastAsia="Times New Roman" w:hAnsi="Verdana" w:cs="Times New Roman"/>
          <w:i/>
          <w:iCs/>
          <w:color w:val="434343"/>
          <w:sz w:val="18"/>
          <w:szCs w:val="18"/>
          <w:lang w:eastAsia="es-AR"/>
        </w:rPr>
        <w:t>el sello de Dios </w:t>
      </w:r>
      <w:r w:rsidRPr="00FC0111">
        <w:rPr>
          <w:rFonts w:ascii="Verdana" w:eastAsia="Times New Roman" w:hAnsi="Verdana" w:cs="Times New Roman"/>
          <w:color w:val="434343"/>
          <w:sz w:val="18"/>
          <w:szCs w:val="18"/>
          <w:lang w:eastAsia="es-AR"/>
        </w:rPr>
        <w:t>lo harán </w:t>
      </w:r>
      <w:r w:rsidRPr="00FC0111">
        <w:rPr>
          <w:rFonts w:ascii="Verdana" w:eastAsia="Times New Roman" w:hAnsi="Verdana" w:cs="Times New Roman"/>
          <w:i/>
          <w:iCs/>
          <w:color w:val="434343"/>
          <w:sz w:val="18"/>
          <w:szCs w:val="18"/>
          <w:lang w:eastAsia="es-AR"/>
        </w:rPr>
        <w:t>voluntariamente </w:t>
      </w:r>
      <w:r w:rsidRPr="00FC0111">
        <w:rPr>
          <w:rFonts w:ascii="Verdana" w:eastAsia="Times New Roman" w:hAnsi="Verdana" w:cs="Times New Roman"/>
          <w:color w:val="434343"/>
          <w:sz w:val="18"/>
          <w:szCs w:val="18"/>
          <w:lang w:eastAsia="es-AR"/>
        </w:rPr>
        <w:t>porque están convencidos de la verdad que representa el santo día de reposo. Los que aceptan</w:t>
      </w:r>
      <w:r w:rsidRPr="00FC0111">
        <w:rPr>
          <w:rFonts w:ascii="Verdana" w:eastAsia="Times New Roman" w:hAnsi="Verdana" w:cs="Times New Roman"/>
          <w:i/>
          <w:iCs/>
          <w:color w:val="434343"/>
          <w:sz w:val="18"/>
          <w:szCs w:val="18"/>
          <w:lang w:eastAsia="es-AR"/>
        </w:rPr>
        <w:t>la marca de la bestia </w:t>
      </w:r>
      <w:r w:rsidRPr="00FC0111">
        <w:rPr>
          <w:rFonts w:ascii="Verdana" w:eastAsia="Times New Roman" w:hAnsi="Verdana" w:cs="Times New Roman"/>
          <w:color w:val="434343"/>
          <w:sz w:val="18"/>
          <w:szCs w:val="18"/>
          <w:lang w:eastAsia="es-AR"/>
        </w:rPr>
        <w:t>en la </w:t>
      </w:r>
      <w:r w:rsidRPr="00FC0111">
        <w:rPr>
          <w:rFonts w:ascii="Verdana" w:eastAsia="Times New Roman" w:hAnsi="Verdana" w:cs="Times New Roman"/>
          <w:i/>
          <w:iCs/>
          <w:color w:val="434343"/>
          <w:sz w:val="18"/>
          <w:szCs w:val="18"/>
          <w:lang w:eastAsia="es-AR"/>
        </w:rPr>
        <w:t>frente </w:t>
      </w:r>
      <w:r w:rsidRPr="00FC0111">
        <w:rPr>
          <w:rFonts w:ascii="Verdana" w:eastAsia="Times New Roman" w:hAnsi="Verdana" w:cs="Times New Roman"/>
          <w:color w:val="434343"/>
          <w:sz w:val="18"/>
          <w:szCs w:val="18"/>
          <w:lang w:eastAsia="es-AR"/>
        </w:rPr>
        <w:t>son aquellos que la aceptan porque creen realmente que el primer día de la semana es el verdadero día de descanso pues estarán engañados por el sistema </w:t>
      </w:r>
      <w:r w:rsidRPr="00FC0111">
        <w:rPr>
          <w:rFonts w:ascii="Verdana" w:eastAsia="Times New Roman" w:hAnsi="Verdana" w:cs="Times New Roman"/>
          <w:i/>
          <w:iCs/>
          <w:color w:val="434343"/>
          <w:sz w:val="18"/>
          <w:szCs w:val="18"/>
          <w:lang w:eastAsia="es-AR"/>
        </w:rPr>
        <w:t>de la bestia </w:t>
      </w:r>
      <w:r w:rsidRPr="00FC0111">
        <w:rPr>
          <w:rFonts w:ascii="Verdana" w:eastAsia="Times New Roman" w:hAnsi="Verdana" w:cs="Times New Roman"/>
          <w:color w:val="434343"/>
          <w:sz w:val="18"/>
          <w:szCs w:val="18"/>
          <w:lang w:eastAsia="es-AR"/>
        </w:rPr>
        <w:t>y de </w:t>
      </w:r>
      <w:r w:rsidRPr="00FC0111">
        <w:rPr>
          <w:rFonts w:ascii="Verdana" w:eastAsia="Times New Roman" w:hAnsi="Verdana" w:cs="Times New Roman"/>
          <w:i/>
          <w:iCs/>
          <w:color w:val="434343"/>
          <w:sz w:val="18"/>
          <w:szCs w:val="18"/>
          <w:lang w:eastAsia="es-AR"/>
        </w:rPr>
        <w:t>su imagen </w:t>
      </w:r>
      <w:r w:rsidRPr="00FC0111">
        <w:rPr>
          <w:rFonts w:ascii="Verdana" w:eastAsia="Times New Roman" w:hAnsi="Verdana" w:cs="Times New Roman"/>
          <w:color w:val="434343"/>
          <w:sz w:val="18"/>
          <w:szCs w:val="18"/>
          <w:lang w:eastAsia="es-AR"/>
        </w:rPr>
        <w:t>. Aquellos que aceptan </w:t>
      </w:r>
      <w:r w:rsidRPr="00FC0111">
        <w:rPr>
          <w:rFonts w:ascii="Verdana" w:eastAsia="Times New Roman" w:hAnsi="Verdana" w:cs="Times New Roman"/>
          <w:i/>
          <w:iCs/>
          <w:color w:val="434343"/>
          <w:sz w:val="18"/>
          <w:szCs w:val="18"/>
          <w:lang w:eastAsia="es-AR"/>
        </w:rPr>
        <w:t>la marca de la bestia </w:t>
      </w:r>
      <w:r w:rsidRPr="00FC0111">
        <w:rPr>
          <w:rFonts w:ascii="Verdana" w:eastAsia="Times New Roman" w:hAnsi="Verdana" w:cs="Times New Roman"/>
          <w:color w:val="434343"/>
          <w:sz w:val="18"/>
          <w:szCs w:val="18"/>
          <w:lang w:eastAsia="es-AR"/>
        </w:rPr>
        <w:t>en su </w:t>
      </w:r>
      <w:r w:rsidRPr="00FC0111">
        <w:rPr>
          <w:rFonts w:ascii="Verdana" w:eastAsia="Times New Roman" w:hAnsi="Verdana" w:cs="Times New Roman"/>
          <w:i/>
          <w:iCs/>
          <w:color w:val="434343"/>
          <w:sz w:val="18"/>
          <w:szCs w:val="18"/>
          <w:lang w:eastAsia="es-AR"/>
        </w:rPr>
        <w:t>mano derecha </w:t>
      </w:r>
      <w:r w:rsidRPr="00FC0111">
        <w:rPr>
          <w:rFonts w:ascii="Verdana" w:eastAsia="Times New Roman" w:hAnsi="Verdana" w:cs="Times New Roman"/>
          <w:color w:val="434343"/>
          <w:sz w:val="18"/>
          <w:szCs w:val="18"/>
          <w:lang w:eastAsia="es-AR"/>
        </w:rPr>
        <w:t>son aquellos que aceptarán el falso día de reposo por </w:t>
      </w:r>
      <w:r w:rsidRPr="00FC0111">
        <w:rPr>
          <w:rFonts w:ascii="Verdana" w:eastAsia="Times New Roman" w:hAnsi="Verdana" w:cs="Times New Roman"/>
          <w:i/>
          <w:iCs/>
          <w:color w:val="434343"/>
          <w:sz w:val="18"/>
          <w:szCs w:val="18"/>
          <w:lang w:eastAsia="es-AR"/>
        </w:rPr>
        <w:t>conveniencia </w:t>
      </w:r>
      <w:r w:rsidRPr="00FC0111">
        <w:rPr>
          <w:rFonts w:ascii="Verdana" w:eastAsia="Times New Roman" w:hAnsi="Verdana" w:cs="Times New Roman"/>
          <w:color w:val="434343"/>
          <w:sz w:val="18"/>
          <w:szCs w:val="18"/>
          <w:lang w:eastAsia="es-AR"/>
        </w:rPr>
        <w:t>porque no quieren ser perseguidos ni matados y desean seguir en “el sistema”, pudiendo comprar y vender.</w:t>
      </w:r>
    </w:p>
    <w:p w14:paraId="165E4E51" w14:textId="77777777" w:rsidR="00FC0111" w:rsidRPr="00FC0111" w:rsidRDefault="00FC0111" w:rsidP="00FC0111">
      <w:pPr>
        <w:shd w:val="clear" w:color="auto" w:fill="FFF6D0"/>
        <w:spacing w:before="150" w:after="75" w:line="240" w:lineRule="auto"/>
        <w:outlineLvl w:val="2"/>
        <w:rPr>
          <w:rFonts w:ascii="YanoneKaffeesatzRegular" w:eastAsia="Times New Roman" w:hAnsi="YanoneKaffeesatzRegular" w:cs="Times New Roman"/>
          <w:color w:val="434343"/>
          <w:sz w:val="36"/>
          <w:szCs w:val="36"/>
          <w:lang w:eastAsia="es-AR"/>
        </w:rPr>
      </w:pPr>
      <w:bookmarkStart w:id="0" w:name="el-desarrollo-progresivo-de-la-imagen-de"/>
      <w:bookmarkEnd w:id="0"/>
      <w:r w:rsidRPr="00FC0111">
        <w:rPr>
          <w:rFonts w:ascii="YanoneKaffeesatzRegular" w:eastAsia="Times New Roman" w:hAnsi="YanoneKaffeesatzRegular" w:cs="Times New Roman"/>
          <w:color w:val="434343"/>
          <w:sz w:val="36"/>
          <w:szCs w:val="36"/>
          <w:lang w:eastAsia="es-AR"/>
        </w:rPr>
        <w:t>El desarrollo progresivo de la “imagen de la bestia”</w:t>
      </w:r>
    </w:p>
    <w:p w14:paraId="3AEF2C01"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Como ya sabemos, la “imagen de la bestia” es </w:t>
      </w:r>
      <w:r w:rsidRPr="00FC0111">
        <w:rPr>
          <w:rFonts w:ascii="Verdana" w:eastAsia="Times New Roman" w:hAnsi="Verdana" w:cs="Times New Roman"/>
          <w:i/>
          <w:iCs/>
          <w:color w:val="434343"/>
          <w:sz w:val="18"/>
          <w:szCs w:val="18"/>
          <w:lang w:eastAsia="es-AR"/>
        </w:rPr>
        <w:t>la unión de la Iglesia (religión) y el Estado (política) </w:t>
      </w:r>
      <w:r w:rsidRPr="00FC0111">
        <w:rPr>
          <w:rFonts w:ascii="Verdana" w:eastAsia="Times New Roman" w:hAnsi="Verdana" w:cs="Times New Roman"/>
          <w:color w:val="434343"/>
          <w:sz w:val="18"/>
          <w:szCs w:val="18"/>
          <w:lang w:eastAsia="es-AR"/>
        </w:rPr>
        <w:t>en los Estados Unidos de América.</w:t>
      </w:r>
    </w:p>
    <w:p w14:paraId="0477ED25" w14:textId="77777777" w:rsidR="00FC0111" w:rsidRPr="00FC0111" w:rsidRDefault="00FC0111" w:rsidP="00FC0111">
      <w:pPr>
        <w:shd w:val="clear" w:color="auto" w:fill="FFF6D0"/>
        <w:spacing w:after="300" w:line="240" w:lineRule="auto"/>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La </w:t>
      </w:r>
      <w:r w:rsidRPr="00FC0111">
        <w:rPr>
          <w:rFonts w:ascii="YanoneKaffeesatzRegular" w:eastAsia="Times New Roman" w:hAnsi="YanoneKaffeesatzRegular" w:cs="Times New Roman"/>
          <w:i/>
          <w:iCs/>
          <w:color w:val="434343"/>
          <w:sz w:val="30"/>
          <w:szCs w:val="30"/>
          <w:lang w:eastAsia="es-AR"/>
        </w:rPr>
        <w:t>imagen de la bestia </w:t>
      </w:r>
      <w:r w:rsidRPr="00FC0111">
        <w:rPr>
          <w:rFonts w:ascii="YanoneKaffeesatzRegular" w:eastAsia="Times New Roman" w:hAnsi="YanoneKaffeesatzRegular" w:cs="Times New Roman"/>
          <w:color w:val="434343"/>
          <w:sz w:val="30"/>
          <w:szCs w:val="30"/>
          <w:lang w:eastAsia="es-AR"/>
        </w:rPr>
        <w:t>será una organización eclesiástica protestante investida de poder civil que impondrá el dogma religioso católico del día de reposos dominical por ley a la población americana, con impacto mundial.</w:t>
      </w:r>
    </w:p>
    <w:p w14:paraId="07D1629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lastRenderedPageBreak/>
        <w:t>En los Estados Unidos de América existen grandes organizaciones protestantes influyentes cuyo objetivo es </w:t>
      </w:r>
      <w:r w:rsidRPr="00FC0111">
        <w:rPr>
          <w:rFonts w:ascii="Verdana" w:eastAsia="Times New Roman" w:hAnsi="Verdana" w:cs="Times New Roman"/>
          <w:i/>
          <w:iCs/>
          <w:color w:val="434343"/>
          <w:sz w:val="18"/>
          <w:szCs w:val="18"/>
          <w:lang w:eastAsia="es-AR"/>
        </w:rPr>
        <w:t>establecer e imponer por la ley normas religiosas </w:t>
      </w:r>
      <w:r w:rsidRPr="00FC0111">
        <w:rPr>
          <w:rFonts w:ascii="Verdana" w:eastAsia="Times New Roman" w:hAnsi="Verdana" w:cs="Times New Roman"/>
          <w:color w:val="434343"/>
          <w:sz w:val="18"/>
          <w:szCs w:val="18"/>
          <w:lang w:eastAsia="es-AR"/>
        </w:rPr>
        <w:t>. Y como veremos ¡se trata principalmente de imponer el primer día de la semana, es decir el </w:t>
      </w:r>
      <w:r w:rsidRPr="00FC0111">
        <w:rPr>
          <w:rFonts w:ascii="Verdana" w:eastAsia="Times New Roman" w:hAnsi="Verdana" w:cs="Times New Roman"/>
          <w:i/>
          <w:iCs/>
          <w:color w:val="434343"/>
          <w:sz w:val="18"/>
          <w:szCs w:val="18"/>
          <w:lang w:eastAsia="es-AR"/>
        </w:rPr>
        <w:t>domingo </w:t>
      </w:r>
      <w:r w:rsidRPr="00FC0111">
        <w:rPr>
          <w:rFonts w:ascii="Verdana" w:eastAsia="Times New Roman" w:hAnsi="Verdana" w:cs="Times New Roman"/>
          <w:color w:val="434343"/>
          <w:sz w:val="18"/>
          <w:szCs w:val="18"/>
          <w:lang w:eastAsia="es-AR"/>
        </w:rPr>
        <w:t>, como día </w:t>
      </w:r>
      <w:r w:rsidRPr="00FC0111">
        <w:rPr>
          <w:rFonts w:ascii="Verdana" w:eastAsia="Times New Roman" w:hAnsi="Verdana" w:cs="Times New Roman"/>
          <w:i/>
          <w:iCs/>
          <w:color w:val="434343"/>
          <w:sz w:val="18"/>
          <w:szCs w:val="18"/>
          <w:lang w:eastAsia="es-AR"/>
        </w:rPr>
        <w:t>de descanso obligatorio!</w:t>
      </w:r>
    </w:p>
    <w:p w14:paraId="06BED1AF"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Algunas de ellas son:</w:t>
      </w:r>
    </w:p>
    <w:p w14:paraId="617ECFDC" w14:textId="77777777" w:rsidR="00FC0111" w:rsidRPr="00FC0111" w:rsidRDefault="00FC0111" w:rsidP="00FC0111">
      <w:pPr>
        <w:numPr>
          <w:ilvl w:val="0"/>
          <w:numId w:val="4"/>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National Reform Association (Asociación pro Reforma Nacional)</w:t>
      </w:r>
    </w:p>
    <w:p w14:paraId="58F907FB" w14:textId="77777777" w:rsidR="00FC0111" w:rsidRPr="00FC0111" w:rsidRDefault="00FC0111" w:rsidP="00FC0111">
      <w:pPr>
        <w:numPr>
          <w:ilvl w:val="0"/>
          <w:numId w:val="4"/>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International Reform Bureau (Oficina pro Reforma Internacional)</w:t>
      </w:r>
    </w:p>
    <w:p w14:paraId="64B418F3" w14:textId="77777777" w:rsidR="00FC0111" w:rsidRPr="00FC0111" w:rsidRDefault="00FC0111" w:rsidP="00FC0111">
      <w:pPr>
        <w:numPr>
          <w:ilvl w:val="0"/>
          <w:numId w:val="4"/>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Lord´s Day Alliance (Alianza pro Día del Señor)</w:t>
      </w:r>
    </w:p>
    <w:p w14:paraId="6C2E0A47" w14:textId="77777777" w:rsidR="00FC0111" w:rsidRPr="00FC0111" w:rsidRDefault="00FC0111" w:rsidP="00FC0111">
      <w:pPr>
        <w:numPr>
          <w:ilvl w:val="0"/>
          <w:numId w:val="4"/>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Federal Council of the Churches of Christ in America (Concilio Federal de las Iglesias de Christo en América)</w:t>
      </w:r>
    </w:p>
    <w:p w14:paraId="3D4D2421" w14:textId="77777777" w:rsidR="00FC0111" w:rsidRPr="007A1AFA" w:rsidRDefault="00FC0111" w:rsidP="00FC0111">
      <w:pPr>
        <w:shd w:val="clear" w:color="auto" w:fill="FFF6D0"/>
        <w:spacing w:after="300" w:line="240" w:lineRule="auto"/>
        <w:rPr>
          <w:rFonts w:ascii="Verdana" w:eastAsia="Times New Roman" w:hAnsi="Verdana" w:cs="Times New Roman"/>
          <w:color w:val="434343"/>
          <w:sz w:val="18"/>
          <w:szCs w:val="18"/>
          <w:lang w:val="en-US" w:eastAsia="es-AR"/>
        </w:rPr>
      </w:pPr>
      <w:r w:rsidRPr="00FC0111">
        <w:rPr>
          <w:rFonts w:ascii="Verdana" w:eastAsia="Times New Roman" w:hAnsi="Verdana" w:cs="Times New Roman"/>
          <w:color w:val="434343"/>
          <w:sz w:val="18"/>
          <w:szCs w:val="18"/>
          <w:lang w:eastAsia="es-AR"/>
        </w:rPr>
        <w:t>La National Reform Association confiesa que su objeto es </w:t>
      </w:r>
      <w:r w:rsidRPr="00FC0111">
        <w:rPr>
          <w:rFonts w:ascii="Verdana" w:eastAsia="Times New Roman" w:hAnsi="Verdana" w:cs="Times New Roman"/>
          <w:i/>
          <w:iCs/>
          <w:color w:val="434343"/>
          <w:sz w:val="18"/>
          <w:szCs w:val="18"/>
          <w:lang w:eastAsia="es-AR"/>
        </w:rPr>
        <w:t>“obtener </w:t>
      </w:r>
      <w:r w:rsidRPr="00FC0111">
        <w:rPr>
          <w:rFonts w:ascii="Verdana" w:eastAsia="Times New Roman" w:hAnsi="Verdana" w:cs="Times New Roman"/>
          <w:i/>
          <w:iCs/>
          <w:color w:val="434343"/>
          <w:sz w:val="18"/>
          <w:szCs w:val="18"/>
          <w:u w:val="single"/>
          <w:lang w:eastAsia="es-AR"/>
        </w:rPr>
        <w:t>una enmienda de la Constitución </w:t>
      </w:r>
      <w:r w:rsidRPr="00FC0111">
        <w:rPr>
          <w:rFonts w:ascii="Verdana" w:eastAsia="Times New Roman" w:hAnsi="Verdana" w:cs="Times New Roman"/>
          <w:i/>
          <w:iCs/>
          <w:color w:val="434343"/>
          <w:sz w:val="18"/>
          <w:szCs w:val="18"/>
          <w:lang w:eastAsia="es-AR"/>
        </w:rPr>
        <w:t>de los Estados Unidos… </w:t>
      </w:r>
      <w:r w:rsidRPr="00FC0111">
        <w:rPr>
          <w:rFonts w:ascii="Verdana" w:eastAsia="Times New Roman" w:hAnsi="Verdana" w:cs="Times New Roman"/>
          <w:i/>
          <w:iCs/>
          <w:color w:val="434343"/>
          <w:sz w:val="18"/>
          <w:szCs w:val="18"/>
          <w:u w:val="single"/>
          <w:lang w:eastAsia="es-AR"/>
        </w:rPr>
        <w:t>indicadora de que es una nación cristiana </w:t>
      </w:r>
      <w:r w:rsidRPr="00FC0111">
        <w:rPr>
          <w:rFonts w:ascii="Verdana" w:eastAsia="Times New Roman" w:hAnsi="Verdana" w:cs="Times New Roman"/>
          <w:i/>
          <w:iCs/>
          <w:color w:val="434343"/>
          <w:sz w:val="18"/>
          <w:szCs w:val="18"/>
          <w:lang w:eastAsia="es-AR"/>
        </w:rPr>
        <w:t>, y colocar todas las leyes, instituciones y usos cristianos de nuestro gobierno sobre una base innegablemente legal en la ley fundamental del país.” </w:t>
      </w:r>
      <w:r w:rsidRPr="007A1AFA">
        <w:rPr>
          <w:rFonts w:ascii="Verdana" w:eastAsia="Times New Roman" w:hAnsi="Verdana" w:cs="Times New Roman"/>
          <w:color w:val="434343"/>
          <w:sz w:val="18"/>
          <w:szCs w:val="18"/>
          <w:lang w:val="en-US" w:eastAsia="es-AR"/>
        </w:rPr>
        <w:t>David McAllister, “The National Reform Movement, Its History and Principles,” pág. 16, Constitución de la National Reform Association, art. 2.</w:t>
      </w:r>
    </w:p>
    <w:p w14:paraId="536FD3D7"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Acerca de la cuestión de establecer a los Estados Unidos de América oficialmente como una “nación cristiana,” el obispo Earl Cranston, doctor en teología de la iglesia metodista episcopal, hizo las siguientes observaciones en un discurso pronunciado en Washington el 13 de marzo de 1910:</w:t>
      </w:r>
    </w:p>
    <w:p w14:paraId="041EAE62" w14:textId="77777777" w:rsidR="00FC0111" w:rsidRPr="00FC0111" w:rsidRDefault="00FC0111" w:rsidP="00FC0111">
      <w:pPr>
        <w:shd w:val="clear" w:color="auto" w:fill="FFFFFF"/>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215A5C05" wp14:editId="2288EA02">
            <wp:extent cx="1905000" cy="2638425"/>
            <wp:effectExtent l="0" t="0" r="0" b="9525"/>
            <wp:docPr id="3" name="Imagen 3" descr="Obispo Earl Cra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Obispo Earl Cranst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2638425"/>
                    </a:xfrm>
                    <a:prstGeom prst="rect">
                      <a:avLst/>
                    </a:prstGeom>
                    <a:noFill/>
                    <a:ln>
                      <a:noFill/>
                    </a:ln>
                  </pic:spPr>
                </pic:pic>
              </a:graphicData>
            </a:graphic>
          </wp:inline>
        </w:drawing>
      </w:r>
    </w:p>
    <w:p w14:paraId="28149FD3" w14:textId="77777777" w:rsidR="00FC0111" w:rsidRPr="00FC0111" w:rsidRDefault="00FC0111" w:rsidP="00FC0111">
      <w:pPr>
        <w:shd w:val="clear" w:color="auto" w:fill="FFFFFF"/>
        <w:spacing w:before="75" w:after="75" w:line="240" w:lineRule="atLeast"/>
        <w:jc w:val="center"/>
        <w:rPr>
          <w:rFonts w:ascii="Verdana" w:eastAsia="Times New Roman" w:hAnsi="Verdana" w:cs="Times New Roman"/>
          <w:color w:val="818081"/>
          <w:sz w:val="18"/>
          <w:szCs w:val="18"/>
          <w:lang w:eastAsia="es-AR"/>
        </w:rPr>
      </w:pPr>
      <w:r w:rsidRPr="00FC0111">
        <w:rPr>
          <w:rFonts w:ascii="Verdana" w:eastAsia="Times New Roman" w:hAnsi="Verdana" w:cs="Times New Roman"/>
          <w:color w:val="818081"/>
          <w:sz w:val="18"/>
          <w:szCs w:val="18"/>
          <w:lang w:eastAsia="es-AR"/>
        </w:rPr>
        <w:t>Obispo Earl Cranston</w:t>
      </w:r>
    </w:p>
    <w:p w14:paraId="3A441A4C" w14:textId="77777777" w:rsidR="00FC0111" w:rsidRPr="007A1AFA" w:rsidRDefault="00FC0111" w:rsidP="00FC0111">
      <w:pPr>
        <w:shd w:val="clear" w:color="auto" w:fill="FFF6D0"/>
        <w:spacing w:after="300" w:line="240" w:lineRule="auto"/>
        <w:rPr>
          <w:rFonts w:ascii="Verdana" w:eastAsia="Times New Roman" w:hAnsi="Verdana" w:cs="Times New Roman"/>
          <w:color w:val="434343"/>
          <w:sz w:val="18"/>
          <w:szCs w:val="18"/>
          <w:lang w:val="en-US" w:eastAsia="es-AR"/>
        </w:rPr>
      </w:pP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i/>
          <w:iCs/>
          <w:color w:val="434343"/>
          <w:sz w:val="18"/>
          <w:szCs w:val="18"/>
          <w:u w:val="single"/>
          <w:lang w:eastAsia="es-AR"/>
        </w:rPr>
        <w:t>Supongamos que esta nación fuese declarada cristiana por una interpretación constitucional </w:t>
      </w:r>
      <w:r w:rsidRPr="00FC0111">
        <w:rPr>
          <w:rFonts w:ascii="Verdana" w:eastAsia="Times New Roman" w:hAnsi="Verdana" w:cs="Times New Roman"/>
          <w:i/>
          <w:iCs/>
          <w:color w:val="434343"/>
          <w:sz w:val="18"/>
          <w:szCs w:val="18"/>
          <w:lang w:eastAsia="es-AR"/>
        </w:rPr>
        <w:t>al efecto. ¿Qué significaría? ¿Cuál de las dos definiciones contendientes del cristianismo sería la indicada por la palabra ‘cristiana’? Por supuesto, </w:t>
      </w:r>
      <w:r w:rsidRPr="00FC0111">
        <w:rPr>
          <w:rFonts w:ascii="Verdana" w:eastAsia="Times New Roman" w:hAnsi="Verdana" w:cs="Times New Roman"/>
          <w:i/>
          <w:iCs/>
          <w:color w:val="434343"/>
          <w:sz w:val="18"/>
          <w:szCs w:val="18"/>
          <w:u w:val="single"/>
          <w:lang w:eastAsia="es-AR"/>
        </w:rPr>
        <w:t>la idea protestante </w:t>
      </w:r>
      <w:r w:rsidRPr="00FC0111">
        <w:rPr>
          <w:rFonts w:ascii="Verdana" w:eastAsia="Times New Roman" w:hAnsi="Verdana" w:cs="Times New Roman"/>
          <w:i/>
          <w:iCs/>
          <w:color w:val="434343"/>
          <w:sz w:val="18"/>
          <w:szCs w:val="18"/>
          <w:lang w:eastAsia="es-AR"/>
        </w:rPr>
        <w:t>; porque bajo nuestro sistema las mayorías gobiernan, y </w:t>
      </w:r>
      <w:r w:rsidRPr="00FC0111">
        <w:rPr>
          <w:rFonts w:ascii="Verdana" w:eastAsia="Times New Roman" w:hAnsi="Verdana" w:cs="Times New Roman"/>
          <w:i/>
          <w:iCs/>
          <w:color w:val="434343"/>
          <w:sz w:val="18"/>
          <w:szCs w:val="18"/>
          <w:u w:val="single"/>
          <w:lang w:eastAsia="es-AR"/>
        </w:rPr>
        <w:t>la mayoría de los estadounidenses son protestantes </w:t>
      </w:r>
      <w:r w:rsidRPr="00FC0111">
        <w:rPr>
          <w:rFonts w:ascii="Verdana" w:eastAsia="Times New Roman" w:hAnsi="Verdana" w:cs="Times New Roman"/>
          <w:i/>
          <w:iCs/>
          <w:color w:val="434343"/>
          <w:sz w:val="18"/>
          <w:szCs w:val="18"/>
          <w:lang w:eastAsia="es-AR"/>
        </w:rPr>
        <w:t>. Muy bien. Pero supongamos que por la adición de ciertos territorios contiguos con doce millones o más de católicos, la anexión de algunas islas más con otros seis millones, y la misma proporción de inmigrantes que ahora, </w:t>
      </w:r>
      <w:r w:rsidRPr="00FC0111">
        <w:rPr>
          <w:rFonts w:ascii="Verdana" w:eastAsia="Times New Roman" w:hAnsi="Verdana" w:cs="Times New Roman"/>
          <w:i/>
          <w:iCs/>
          <w:color w:val="434343"/>
          <w:sz w:val="18"/>
          <w:szCs w:val="18"/>
          <w:u w:val="single"/>
          <w:lang w:eastAsia="es-AR"/>
        </w:rPr>
        <w:t>llegasen los católicos a ser la mayoría dentro de algunos años </w:t>
      </w:r>
      <w:r w:rsidRPr="00FC0111">
        <w:rPr>
          <w:rFonts w:ascii="Verdana" w:eastAsia="Times New Roman" w:hAnsi="Verdana" w:cs="Times New Roman"/>
          <w:i/>
          <w:iCs/>
          <w:color w:val="434343"/>
          <w:sz w:val="18"/>
          <w:szCs w:val="18"/>
          <w:lang w:eastAsia="es-AR"/>
        </w:rPr>
        <w:t>, ¿quién duda por un momento de que </w:t>
      </w:r>
      <w:r w:rsidRPr="00FC0111">
        <w:rPr>
          <w:rFonts w:ascii="Verdana" w:eastAsia="Times New Roman" w:hAnsi="Verdana" w:cs="Times New Roman"/>
          <w:i/>
          <w:iCs/>
          <w:color w:val="434343"/>
          <w:sz w:val="18"/>
          <w:szCs w:val="18"/>
          <w:u w:val="single"/>
          <w:lang w:eastAsia="es-AR"/>
        </w:rPr>
        <w:t>el papa reinante asumiría el control de la legislación y del gobierno </w:t>
      </w:r>
      <w:r w:rsidRPr="00FC0111">
        <w:rPr>
          <w:rFonts w:ascii="Verdana" w:eastAsia="Times New Roman" w:hAnsi="Verdana" w:cs="Times New Roman"/>
          <w:i/>
          <w:iCs/>
          <w:color w:val="434343"/>
          <w:sz w:val="18"/>
          <w:szCs w:val="18"/>
          <w:lang w:eastAsia="es-AR"/>
        </w:rPr>
        <w:t xml:space="preserve">? Diría, con toda confianza y lógica: Esta es una nación cristiana. Así se llamó desde el comienzo y se declaró hace muchos años. Una mayoría definió entonces lo que era el </w:t>
      </w:r>
      <w:r w:rsidRPr="00FC0111">
        <w:rPr>
          <w:rFonts w:ascii="Verdana" w:eastAsia="Times New Roman" w:hAnsi="Verdana" w:cs="Times New Roman"/>
          <w:i/>
          <w:iCs/>
          <w:color w:val="434343"/>
          <w:sz w:val="18"/>
          <w:szCs w:val="18"/>
          <w:lang w:eastAsia="es-AR"/>
        </w:rPr>
        <w:lastRenderedPageBreak/>
        <w:t>cristianismo, </w:t>
      </w:r>
      <w:r w:rsidRPr="00FC0111">
        <w:rPr>
          <w:rFonts w:ascii="Verdana" w:eastAsia="Times New Roman" w:hAnsi="Verdana" w:cs="Times New Roman"/>
          <w:i/>
          <w:iCs/>
          <w:color w:val="434343"/>
          <w:sz w:val="18"/>
          <w:szCs w:val="18"/>
          <w:u w:val="single"/>
          <w:lang w:eastAsia="es-AR"/>
        </w:rPr>
        <w:t>la mayoría definirá ahora lo que es el cristianismo </w:t>
      </w:r>
      <w:r w:rsidRPr="00FC0111">
        <w:rPr>
          <w:rFonts w:ascii="Verdana" w:eastAsia="Times New Roman" w:hAnsi="Verdana" w:cs="Times New Roman"/>
          <w:i/>
          <w:iCs/>
          <w:color w:val="434343"/>
          <w:sz w:val="18"/>
          <w:szCs w:val="18"/>
          <w:lang w:eastAsia="es-AR"/>
        </w:rPr>
        <w:t>y lo que ha de ser. </w:t>
      </w:r>
      <w:r w:rsidRPr="007A1AFA">
        <w:rPr>
          <w:rFonts w:ascii="Verdana" w:eastAsia="Times New Roman" w:hAnsi="Verdana" w:cs="Times New Roman"/>
          <w:i/>
          <w:iCs/>
          <w:color w:val="434343"/>
          <w:sz w:val="18"/>
          <w:szCs w:val="18"/>
          <w:u w:val="single"/>
          <w:lang w:val="en-US" w:eastAsia="es-AR"/>
        </w:rPr>
        <w:t>Esa mayoría sería el papa </w:t>
      </w:r>
      <w:r w:rsidRPr="007A1AFA">
        <w:rPr>
          <w:rFonts w:ascii="Verdana" w:eastAsia="Times New Roman" w:hAnsi="Verdana" w:cs="Times New Roman"/>
          <w:i/>
          <w:iCs/>
          <w:color w:val="434343"/>
          <w:sz w:val="18"/>
          <w:szCs w:val="18"/>
          <w:lang w:val="en-US" w:eastAsia="es-AR"/>
        </w:rPr>
        <w:t>.” </w:t>
      </w:r>
      <w:r w:rsidRPr="007A1AFA">
        <w:rPr>
          <w:rFonts w:ascii="Verdana" w:eastAsia="Times New Roman" w:hAnsi="Verdana" w:cs="Times New Roman"/>
          <w:color w:val="434343"/>
          <w:sz w:val="18"/>
          <w:szCs w:val="18"/>
          <w:lang w:val="en-US" w:eastAsia="es-AR"/>
        </w:rPr>
        <w:t>“The Church and the Government,” pág. 7.</w:t>
      </w:r>
    </w:p>
    <w:p w14:paraId="61B1BBBC" w14:textId="77777777" w:rsidR="00FC0111" w:rsidRPr="00FC0111" w:rsidRDefault="00FC0111" w:rsidP="00FC0111">
      <w:pPr>
        <w:numPr>
          <w:ilvl w:val="0"/>
          <w:numId w:val="5"/>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¡Lo que dijo el obispo Earl Cranston hace más de 100 años </w:t>
      </w:r>
      <w:r w:rsidRPr="00FC0111">
        <w:rPr>
          <w:rFonts w:ascii="Verdana" w:eastAsia="Times New Roman" w:hAnsi="Verdana" w:cs="Times New Roman"/>
          <w:i/>
          <w:iCs/>
          <w:color w:val="434343"/>
          <w:sz w:val="18"/>
          <w:szCs w:val="18"/>
          <w:lang w:eastAsia="es-AR"/>
        </w:rPr>
        <w:t>ya llegó a ser una realidad </w:t>
      </w:r>
      <w:r w:rsidRPr="00FC0111">
        <w:rPr>
          <w:rFonts w:ascii="Verdana" w:eastAsia="Times New Roman" w:hAnsi="Verdana" w:cs="Times New Roman"/>
          <w:color w:val="434343"/>
          <w:sz w:val="18"/>
          <w:szCs w:val="18"/>
          <w:lang w:eastAsia="es-AR"/>
        </w:rPr>
        <w:t>en los Estados Unidos de América por causa de cambios demográficos respecto a la fe de la población!</w:t>
      </w:r>
    </w:p>
    <w:p w14:paraId="7A7C0B3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la secuencia de temas desde el 44 hasta el 47 hemos visto como Roma en su forma Papal ha ido tomando control paulatinamente de los Estados Unidos de América. Vimos con detalle que esa nación que </w:t>
      </w:r>
      <w:r w:rsidRPr="00FC0111">
        <w:rPr>
          <w:rFonts w:ascii="Verdana" w:eastAsia="Times New Roman" w:hAnsi="Verdana" w:cs="Times New Roman"/>
          <w:i/>
          <w:iCs/>
          <w:color w:val="434343"/>
          <w:sz w:val="18"/>
          <w:szCs w:val="18"/>
          <w:lang w:eastAsia="es-AR"/>
        </w:rPr>
        <w:t>era semejante a un cordero, </w:t>
      </w:r>
      <w:r w:rsidRPr="00FC0111">
        <w:rPr>
          <w:rFonts w:ascii="Verdana" w:eastAsia="Times New Roman" w:hAnsi="Verdana" w:cs="Times New Roman"/>
          <w:color w:val="434343"/>
          <w:sz w:val="18"/>
          <w:szCs w:val="18"/>
          <w:lang w:eastAsia="es-AR"/>
        </w:rPr>
        <w:t>surgiendo como una nación cristiana protestante, comenzaría en algún momento a </w:t>
      </w:r>
      <w:r w:rsidRPr="00FC0111">
        <w:rPr>
          <w:rFonts w:ascii="Verdana" w:eastAsia="Times New Roman" w:hAnsi="Verdana" w:cs="Times New Roman"/>
          <w:i/>
          <w:iCs/>
          <w:color w:val="434343"/>
          <w:sz w:val="18"/>
          <w:szCs w:val="18"/>
          <w:lang w:eastAsia="es-AR"/>
        </w:rPr>
        <w:t>hablar como el dragón </w:t>
      </w:r>
      <w:r w:rsidRPr="00FC0111">
        <w:rPr>
          <w:rFonts w:ascii="Verdana" w:eastAsia="Times New Roman" w:hAnsi="Verdana" w:cs="Times New Roman"/>
          <w:color w:val="434343"/>
          <w:sz w:val="18"/>
          <w:szCs w:val="18"/>
          <w:lang w:eastAsia="es-AR"/>
        </w:rPr>
        <w:t>, es decir como Roma. Recuerde Ap. 13:11.</w:t>
      </w:r>
    </w:p>
    <w:p w14:paraId="03C80B3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Ap. 13:15 Dios define el momento cuando el dragón finalmente </w:t>
      </w:r>
      <w:r w:rsidRPr="00FC0111">
        <w:rPr>
          <w:rFonts w:ascii="Verdana" w:eastAsia="Times New Roman" w:hAnsi="Verdana" w:cs="Times New Roman"/>
          <w:i/>
          <w:iCs/>
          <w:color w:val="434343"/>
          <w:sz w:val="18"/>
          <w:szCs w:val="18"/>
          <w:lang w:eastAsia="es-AR"/>
        </w:rPr>
        <w:t>hablará </w:t>
      </w:r>
      <w:r w:rsidRPr="00FC0111">
        <w:rPr>
          <w:rFonts w:ascii="Verdana" w:eastAsia="Times New Roman" w:hAnsi="Verdana" w:cs="Times New Roman"/>
          <w:color w:val="434343"/>
          <w:sz w:val="18"/>
          <w:szCs w:val="18"/>
          <w:lang w:eastAsia="es-AR"/>
        </w:rPr>
        <w:t>de facto a través de los Estados Unidos de América. Ocurrirá una vez que los Estados Unidos hayan levantado “la imagen de la bestia”, es decir hayan unido la religión (Iglesia) con la política (Estado) en esa nación. Pues como vimos en los temas pasados, será </w:t>
      </w:r>
      <w:r w:rsidRPr="00FC0111">
        <w:rPr>
          <w:rFonts w:ascii="Verdana" w:eastAsia="Times New Roman" w:hAnsi="Verdana" w:cs="Times New Roman"/>
          <w:i/>
          <w:iCs/>
          <w:color w:val="434343"/>
          <w:sz w:val="18"/>
          <w:szCs w:val="18"/>
          <w:lang w:eastAsia="es-AR"/>
        </w:rPr>
        <w:t>una ley religiosa romana católica </w:t>
      </w:r>
      <w:r w:rsidRPr="00FC0111">
        <w:rPr>
          <w:rFonts w:ascii="Verdana" w:eastAsia="Times New Roman" w:hAnsi="Verdana" w:cs="Times New Roman"/>
          <w:color w:val="434343"/>
          <w:sz w:val="18"/>
          <w:szCs w:val="18"/>
          <w:lang w:eastAsia="es-AR"/>
        </w:rPr>
        <w:t>que la ex protestante EEUU emitirá. Y de esta manera el dragón hablará finalmente mediante los EEUU, imponiendo </w:t>
      </w:r>
      <w:r w:rsidRPr="00FC0111">
        <w:rPr>
          <w:rFonts w:ascii="Verdana" w:eastAsia="Times New Roman" w:hAnsi="Verdana" w:cs="Times New Roman"/>
          <w:i/>
          <w:iCs/>
          <w:color w:val="434343"/>
          <w:sz w:val="18"/>
          <w:szCs w:val="18"/>
          <w:lang w:eastAsia="es-AR"/>
        </w:rPr>
        <w:t>sus dogmas </w:t>
      </w:r>
      <w:r w:rsidRPr="00FC0111">
        <w:rPr>
          <w:rFonts w:ascii="Verdana" w:eastAsia="Times New Roman" w:hAnsi="Verdana" w:cs="Times New Roman"/>
          <w:color w:val="434343"/>
          <w:sz w:val="18"/>
          <w:szCs w:val="18"/>
          <w:lang w:eastAsia="es-AR"/>
        </w:rPr>
        <w:t>a la fuerza mediante ley a la población.</w:t>
      </w:r>
    </w:p>
    <w:p w14:paraId="2C63E22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Pero como vimos en los temas pasados, los EEUU son todavía </w:t>
      </w:r>
      <w:r w:rsidRPr="00FC0111">
        <w:rPr>
          <w:rFonts w:ascii="Verdana" w:eastAsia="Times New Roman" w:hAnsi="Verdana" w:cs="Times New Roman"/>
          <w:i/>
          <w:iCs/>
          <w:color w:val="434343"/>
          <w:sz w:val="18"/>
          <w:szCs w:val="18"/>
          <w:lang w:eastAsia="es-AR"/>
        </w:rPr>
        <w:t>una nación democrática </w:t>
      </w:r>
      <w:r w:rsidRPr="00FC0111">
        <w:rPr>
          <w:rFonts w:ascii="Verdana" w:eastAsia="Times New Roman" w:hAnsi="Verdana" w:cs="Times New Roman"/>
          <w:color w:val="434343"/>
          <w:sz w:val="18"/>
          <w:szCs w:val="18"/>
          <w:lang w:eastAsia="es-AR"/>
        </w:rPr>
        <w:t>. El voto de la población será determinante para la imposición de estas leyes religiosas. Como veremos a continuación </w:t>
      </w:r>
      <w:r w:rsidRPr="00FC0111">
        <w:rPr>
          <w:rFonts w:ascii="Verdana" w:eastAsia="Times New Roman" w:hAnsi="Verdana" w:cs="Times New Roman"/>
          <w:i/>
          <w:iCs/>
          <w:color w:val="434343"/>
          <w:sz w:val="18"/>
          <w:szCs w:val="18"/>
          <w:lang w:eastAsia="es-AR"/>
        </w:rPr>
        <w:t>Roma Papal ya ha ganado la batalla demográfica </w:t>
      </w:r>
      <w:r w:rsidRPr="00FC0111">
        <w:rPr>
          <w:rFonts w:ascii="Verdana" w:eastAsia="Times New Roman" w:hAnsi="Verdana" w:cs="Times New Roman"/>
          <w:color w:val="434343"/>
          <w:sz w:val="18"/>
          <w:szCs w:val="18"/>
          <w:lang w:eastAsia="es-AR"/>
        </w:rPr>
        <w:t>, pues los católicos ya han llegado a ser </w:t>
      </w:r>
      <w:r w:rsidRPr="00FC0111">
        <w:rPr>
          <w:rFonts w:ascii="Verdana" w:eastAsia="Times New Roman" w:hAnsi="Verdana" w:cs="Times New Roman"/>
          <w:i/>
          <w:iCs/>
          <w:color w:val="434343"/>
          <w:sz w:val="18"/>
          <w:szCs w:val="18"/>
          <w:lang w:eastAsia="es-AR"/>
        </w:rPr>
        <w:t>mayoría </w:t>
      </w:r>
      <w:r w:rsidRPr="00FC0111">
        <w:rPr>
          <w:rFonts w:ascii="Verdana" w:eastAsia="Times New Roman" w:hAnsi="Verdana" w:cs="Times New Roman"/>
          <w:color w:val="434343"/>
          <w:sz w:val="18"/>
          <w:szCs w:val="18"/>
          <w:lang w:eastAsia="es-AR"/>
        </w:rPr>
        <w:t>religiosa en los EEUU. Una vez que se tenga que tomar la decisión acerca de la implementación de leyes dominicales, éstas ya contarán con la mayoría de la población estadounidense. Y ya que el mundo cristiano evangélico en su gran mayoría guarda el domingo papal, será fácil imponer esta ley religiosa mediante las urnas. La ley dominical pasará cualquier referéndum pues tiene </w:t>
      </w:r>
      <w:r w:rsidRPr="00FC0111">
        <w:rPr>
          <w:rFonts w:ascii="Verdana" w:eastAsia="Times New Roman" w:hAnsi="Verdana" w:cs="Times New Roman"/>
          <w:i/>
          <w:iCs/>
          <w:color w:val="434343"/>
          <w:sz w:val="18"/>
          <w:szCs w:val="18"/>
          <w:lang w:eastAsia="es-AR"/>
        </w:rPr>
        <w:t>mayoría absoluta </w:t>
      </w:r>
      <w:r w:rsidRPr="00FC0111">
        <w:rPr>
          <w:rFonts w:ascii="Verdana" w:eastAsia="Times New Roman" w:hAnsi="Verdana" w:cs="Times New Roman"/>
          <w:color w:val="434343"/>
          <w:sz w:val="18"/>
          <w:szCs w:val="18"/>
          <w:lang w:eastAsia="es-AR"/>
        </w:rPr>
        <w:t>.</w:t>
      </w:r>
    </w:p>
    <w:p w14:paraId="0EE8A8F9" w14:textId="77777777" w:rsidR="00FC0111" w:rsidRPr="00FC0111" w:rsidRDefault="00FC0111" w:rsidP="00FC0111">
      <w:pPr>
        <w:numPr>
          <w:ilvl w:val="0"/>
          <w:numId w:val="6"/>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Repase del tema 46 el subtítulo “Cuando la democracia se vuelve mala”.</w:t>
      </w:r>
    </w:p>
    <w:p w14:paraId="0EA71D05" w14:textId="77777777" w:rsidR="00FC0111" w:rsidRPr="00FC0111" w:rsidRDefault="00FC0111" w:rsidP="00FC0111">
      <w:pPr>
        <w:shd w:val="clear" w:color="auto" w:fill="FFF6D0"/>
        <w:spacing w:before="150" w:after="75" w:line="240" w:lineRule="auto"/>
        <w:outlineLvl w:val="1"/>
        <w:rPr>
          <w:rFonts w:ascii="YanoneKaffeesatzRegular" w:eastAsia="Times New Roman" w:hAnsi="YanoneKaffeesatzRegular" w:cs="Times New Roman"/>
          <w:color w:val="434343"/>
          <w:sz w:val="39"/>
          <w:szCs w:val="39"/>
          <w:lang w:eastAsia="es-AR"/>
        </w:rPr>
      </w:pPr>
      <w:bookmarkStart w:id="1" w:name="el-vaticano-esta-tomando-control-de-los-"/>
      <w:bookmarkEnd w:id="1"/>
      <w:r w:rsidRPr="00FC0111">
        <w:rPr>
          <w:rFonts w:ascii="YanoneKaffeesatzRegular" w:eastAsia="Times New Roman" w:hAnsi="YanoneKaffeesatzRegular" w:cs="Times New Roman"/>
          <w:color w:val="434343"/>
          <w:sz w:val="39"/>
          <w:szCs w:val="39"/>
          <w:lang w:eastAsia="es-AR"/>
        </w:rPr>
        <w:t>El Vaticano está tomando control de los Estados Unidos de América</w:t>
      </w:r>
    </w:p>
    <w:p w14:paraId="3C11040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la página Web: </w:t>
      </w:r>
      <w:hyperlink r:id="rId8" w:history="1">
        <w:r w:rsidRPr="00FC0111">
          <w:rPr>
            <w:rFonts w:ascii="Verdana" w:eastAsia="Times New Roman" w:hAnsi="Verdana" w:cs="Times New Roman"/>
            <w:color w:val="74740F"/>
            <w:sz w:val="18"/>
            <w:szCs w:val="18"/>
            <w:u w:val="single"/>
            <w:lang w:eastAsia="es-AR"/>
          </w:rPr>
          <w:t>http://es.wikipedia.org/wiki/Iglesia_católica_en_los_Estados_Unidos </w:t>
        </w:r>
      </w:hyperlink>
      <w:r w:rsidRPr="00FC0111">
        <w:rPr>
          <w:rFonts w:ascii="Verdana" w:eastAsia="Times New Roman" w:hAnsi="Verdana" w:cs="Times New Roman"/>
          <w:color w:val="434343"/>
          <w:sz w:val="18"/>
          <w:szCs w:val="18"/>
          <w:lang w:eastAsia="es-AR"/>
        </w:rPr>
        <w:t>leemos de qué manera el catolicismo romano llegó a ser la denominación cristiana más grande de los EEUU, cuando “… </w:t>
      </w:r>
      <w:r w:rsidRPr="00FC0111">
        <w:rPr>
          <w:rFonts w:ascii="Verdana" w:eastAsia="Times New Roman" w:hAnsi="Verdana" w:cs="Times New Roman"/>
          <w:i/>
          <w:iCs/>
          <w:color w:val="434343"/>
          <w:sz w:val="18"/>
          <w:szCs w:val="18"/>
          <w:lang w:eastAsia="es-AR"/>
        </w:rPr>
        <w:t>al momento de la Guerra de Independencia de los Estados Unidos [entre 1775 y 1783], </w:t>
      </w:r>
      <w:r w:rsidRPr="00FC0111">
        <w:rPr>
          <w:rFonts w:ascii="Verdana" w:eastAsia="Times New Roman" w:hAnsi="Verdana" w:cs="Times New Roman"/>
          <w:i/>
          <w:iCs/>
          <w:color w:val="434343"/>
          <w:sz w:val="18"/>
          <w:szCs w:val="18"/>
          <w:u w:val="single"/>
          <w:lang w:eastAsia="es-AR"/>
        </w:rPr>
        <w:t>los católicos </w:t>
      </w:r>
      <w:r w:rsidRPr="00FC0111">
        <w:rPr>
          <w:rFonts w:ascii="Verdana" w:eastAsia="Times New Roman" w:hAnsi="Verdana" w:cs="Times New Roman"/>
          <w:i/>
          <w:iCs/>
          <w:color w:val="434343"/>
          <w:sz w:val="18"/>
          <w:szCs w:val="18"/>
          <w:lang w:eastAsia="es-AR"/>
        </w:rPr>
        <w:t>conformaban </w:t>
      </w:r>
      <w:r w:rsidRPr="00FC0111">
        <w:rPr>
          <w:rFonts w:ascii="Verdana" w:eastAsia="Times New Roman" w:hAnsi="Verdana" w:cs="Times New Roman"/>
          <w:i/>
          <w:iCs/>
          <w:color w:val="434343"/>
          <w:sz w:val="18"/>
          <w:szCs w:val="18"/>
          <w:u w:val="single"/>
          <w:lang w:eastAsia="es-AR"/>
        </w:rPr>
        <w:t>menos del 1% de la población de las Trece Colonias </w:t>
      </w:r>
      <w:r w:rsidRPr="00FC0111">
        <w:rPr>
          <w:rFonts w:ascii="Verdana" w:eastAsia="Times New Roman" w:hAnsi="Verdana" w:cs="Times New Roman"/>
          <w:color w:val="434343"/>
          <w:sz w:val="18"/>
          <w:szCs w:val="18"/>
          <w:lang w:eastAsia="es-AR"/>
        </w:rPr>
        <w:t>.”</w:t>
      </w:r>
    </w:p>
    <w:p w14:paraId="73D3AD9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Recuerde que los Estados Unidos de América fueron formados básicamente por protestantes europeos perseguidos por Roma Papal. Repase el tema 44 de este seminario.</w:t>
      </w:r>
    </w:p>
    <w:p w14:paraId="1AB79D8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79861F6C" wp14:editId="29706421">
            <wp:extent cx="2857500" cy="1943100"/>
            <wp:effectExtent l="0" t="0" r="0" b="0"/>
            <wp:docPr id="4" name="Imagen 4" descr="La Iglesia católica en los Estados Un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La Iglesia católica en los Estados Unid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943100"/>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 </w:t>
      </w:r>
      <w:r w:rsidRPr="00FC0111">
        <w:rPr>
          <w:rFonts w:ascii="Verdana" w:eastAsia="Times New Roman" w:hAnsi="Verdana" w:cs="Times New Roman"/>
          <w:i/>
          <w:iCs/>
          <w:color w:val="434343"/>
          <w:sz w:val="18"/>
          <w:szCs w:val="18"/>
          <w:u w:val="single"/>
          <w:lang w:eastAsia="es-AR"/>
        </w:rPr>
        <w:t xml:space="preserve">La Iglesia católica en los Estados Unidos ha crecido considerablemente en la historia del país, de ser una pequeña minoría durante la época </w:t>
      </w:r>
      <w:r w:rsidRPr="00FC0111">
        <w:rPr>
          <w:rFonts w:ascii="Verdana" w:eastAsia="Times New Roman" w:hAnsi="Verdana" w:cs="Times New Roman"/>
          <w:i/>
          <w:iCs/>
          <w:color w:val="434343"/>
          <w:sz w:val="18"/>
          <w:szCs w:val="18"/>
          <w:u w:val="single"/>
          <w:lang w:eastAsia="es-AR"/>
        </w:rPr>
        <w:lastRenderedPageBreak/>
        <w:t>de las Trece Colonias a ser actualmente la denominación cristiana más grande del país </w:t>
      </w:r>
      <w:r w:rsidRPr="00FC0111">
        <w:rPr>
          <w:rFonts w:ascii="Verdana" w:eastAsia="Times New Roman" w:hAnsi="Verdana" w:cs="Times New Roman"/>
          <w:i/>
          <w:iCs/>
          <w:color w:val="434343"/>
          <w:sz w:val="18"/>
          <w:szCs w:val="18"/>
          <w:lang w:eastAsia="es-AR"/>
        </w:rPr>
        <w:t>. Los Estados Unidos tiene la cuarta población más grande de católicos romanos en el mundo, después de Brasil, México y Filipinas. </w:t>
      </w:r>
      <w:r w:rsidRPr="00FC0111">
        <w:rPr>
          <w:rFonts w:ascii="Verdana" w:eastAsia="Times New Roman" w:hAnsi="Verdana" w:cs="Times New Roman"/>
          <w:i/>
          <w:iCs/>
          <w:color w:val="434343"/>
          <w:sz w:val="18"/>
          <w:szCs w:val="18"/>
          <w:u w:val="single"/>
          <w:lang w:eastAsia="es-AR"/>
        </w:rPr>
        <w:t>La iglesia católica estadounidense, se ha convertido en la más grande confesión religiosa del país que ha visto aumentar su número de fieles a 68,5 millones de personas </w:t>
      </w:r>
      <w:r w:rsidRPr="00FC0111">
        <w:rPr>
          <w:rFonts w:ascii="Verdana" w:eastAsia="Times New Roman" w:hAnsi="Verdana" w:cs="Times New Roman"/>
          <w:i/>
          <w:iCs/>
          <w:color w:val="434343"/>
          <w:sz w:val="18"/>
          <w:szCs w:val="18"/>
          <w:lang w:eastAsia="es-AR"/>
        </w:rPr>
        <w:t>, es decir, un 0,57 por ciento más que el año precedente. El reporte anual del Consejo de las Iglesias de Canadá y de Estados Unidos coloca en segundo lugar a la “Southern Baptist Convention” que después de decenios de crecimiento ha registrado una disminución de 0,4 por ciento. Sigue en tercer lugar, la Iglesia Metodista Unida con 7,8 millones de files, es decir, menos un 1 ciento. Otras iglesias protestantes tradicionales ocupan los últimos lugares como la iglesia Evangélica Luterana, con menos un 2 por ciento, los presbiterianos, con menos 2, 6 por ciento y la iglesia episcopaliana (anglicana) con menos 2,5 por ciento… En un estudio elaborado por The Catherine of Siena Institute se observa que </w:t>
      </w:r>
      <w:r w:rsidRPr="00FC0111">
        <w:rPr>
          <w:rFonts w:ascii="Verdana" w:eastAsia="Times New Roman" w:hAnsi="Verdana" w:cs="Times New Roman"/>
          <w:i/>
          <w:iCs/>
          <w:color w:val="434343"/>
          <w:sz w:val="18"/>
          <w:szCs w:val="18"/>
          <w:u w:val="single"/>
          <w:lang w:eastAsia="es-AR"/>
        </w:rPr>
        <w:t>el total de iglesias protestantes han pasado de ser un 65% en 1910 a representar el 25% del mapa del cristianismo en territorio estadounidense, con una caída de 40 puntos porcentuales </w:t>
      </w:r>
      <w:r w:rsidRPr="00FC0111">
        <w:rPr>
          <w:rFonts w:ascii="Verdana" w:eastAsia="Times New Roman" w:hAnsi="Verdana" w:cs="Times New Roman"/>
          <w:i/>
          <w:iCs/>
          <w:color w:val="434343"/>
          <w:sz w:val="18"/>
          <w:szCs w:val="18"/>
          <w:lang w:eastAsia="es-AR"/>
        </w:rPr>
        <w:t>… Al mismo tiempo, </w:t>
      </w:r>
      <w:r w:rsidRPr="00FC0111">
        <w:rPr>
          <w:rFonts w:ascii="Verdana" w:eastAsia="Times New Roman" w:hAnsi="Verdana" w:cs="Times New Roman"/>
          <w:i/>
          <w:iCs/>
          <w:color w:val="434343"/>
          <w:sz w:val="18"/>
          <w:szCs w:val="18"/>
          <w:u w:val="single"/>
          <w:lang w:eastAsia="es-AR"/>
        </w:rPr>
        <w:t>la forma de cristianismo más practicada entre los estadounidenses es actualmente el catolicismo </w:t>
      </w:r>
      <w:r w:rsidRPr="00FC0111">
        <w:rPr>
          <w:rFonts w:ascii="Verdana" w:eastAsia="Times New Roman" w:hAnsi="Verdana" w:cs="Times New Roman"/>
          <w:i/>
          <w:iCs/>
          <w:color w:val="434343"/>
          <w:sz w:val="18"/>
          <w:szCs w:val="18"/>
          <w:lang w:eastAsia="es-AR"/>
        </w:rPr>
        <w:t>. Así, si hace cien años los católicos eran el 22%, el año pasado ya representaban el 35%, con un aumento de 13 puntos… </w:t>
      </w:r>
      <w:r w:rsidRPr="00FC0111">
        <w:rPr>
          <w:rFonts w:ascii="Verdana" w:eastAsia="Times New Roman" w:hAnsi="Verdana" w:cs="Times New Roman"/>
          <w:i/>
          <w:iCs/>
          <w:color w:val="434343"/>
          <w:sz w:val="18"/>
          <w:szCs w:val="18"/>
          <w:u w:val="single"/>
          <w:lang w:eastAsia="es-AR"/>
        </w:rPr>
        <w:t>El cuerpo de mayor importancia en los Estados Unidos es la Conferencia de Obispos Católicos de los Estados Unidos, realizada por la jerarquía de obispos y arzobispos de los Estados Unidos </w:t>
      </w:r>
      <w:r w:rsidRPr="00FC0111">
        <w:rPr>
          <w:rFonts w:ascii="Verdana" w:eastAsia="Times New Roman" w:hAnsi="Verdana" w:cs="Times New Roman"/>
          <w:i/>
          <w:iCs/>
          <w:color w:val="434343"/>
          <w:sz w:val="18"/>
          <w:szCs w:val="18"/>
          <w:lang w:eastAsia="es-AR"/>
        </w:rPr>
        <w:t>y de las Islas Vírgenes de los Estados Unidos, manteniendo cada obispo su independencia en su propia diócesis, </w:t>
      </w:r>
      <w:r w:rsidRPr="00FC0111">
        <w:rPr>
          <w:rFonts w:ascii="Verdana" w:eastAsia="Times New Roman" w:hAnsi="Verdana" w:cs="Times New Roman"/>
          <w:i/>
          <w:iCs/>
          <w:color w:val="434343"/>
          <w:sz w:val="18"/>
          <w:szCs w:val="18"/>
          <w:u w:val="single"/>
          <w:lang w:eastAsia="es-AR"/>
        </w:rPr>
        <w:t>respondiendo sólo ante la supremacía del Papa </w:t>
      </w:r>
      <w:r w:rsidRPr="00FC0111">
        <w:rPr>
          <w:rFonts w:ascii="Verdana" w:eastAsia="Times New Roman" w:hAnsi="Verdana" w:cs="Times New Roman"/>
          <w:i/>
          <w:iCs/>
          <w:color w:val="434343"/>
          <w:sz w:val="18"/>
          <w:szCs w:val="18"/>
          <w:lang w:eastAsia="es-AR"/>
        </w:rPr>
        <w:t>.”</w:t>
      </w:r>
    </w:p>
    <w:p w14:paraId="112205F4"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2" w:name="lo-que-esta-ocurriendo-en-los-eeuu-esta-"/>
      <w:bookmarkEnd w:id="2"/>
      <w:r w:rsidRPr="00FC0111">
        <w:rPr>
          <w:rFonts w:ascii="YanoneKaffeesatzRegular" w:eastAsia="Times New Roman" w:hAnsi="YanoneKaffeesatzRegular" w:cs="Times New Roman"/>
          <w:color w:val="434343"/>
          <w:sz w:val="33"/>
          <w:szCs w:val="33"/>
          <w:lang w:eastAsia="es-AR"/>
        </w:rPr>
        <w:t>Lo que está ocurriendo en los EEUU está también ocurriendo en Europa</w:t>
      </w:r>
    </w:p>
    <w:p w14:paraId="614B1BEF"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catolicismo romano tuvo la mayoría absoluta durante muchos siglos en Europa. Desde la </w:t>
      </w:r>
      <w:r w:rsidRPr="00FC0111">
        <w:rPr>
          <w:rFonts w:ascii="Verdana" w:eastAsia="Times New Roman" w:hAnsi="Verdana" w:cs="Times New Roman"/>
          <w:i/>
          <w:iCs/>
          <w:color w:val="434343"/>
          <w:sz w:val="18"/>
          <w:szCs w:val="18"/>
          <w:lang w:eastAsia="es-AR"/>
        </w:rPr>
        <w:t>Reforma Protestante </w:t>
      </w:r>
      <w:r w:rsidRPr="00FC0111">
        <w:rPr>
          <w:rFonts w:ascii="Verdana" w:eastAsia="Times New Roman" w:hAnsi="Verdana" w:cs="Times New Roman"/>
          <w:color w:val="434343"/>
          <w:sz w:val="18"/>
          <w:szCs w:val="18"/>
          <w:lang w:eastAsia="es-AR"/>
        </w:rPr>
        <w:t>en 1517 d.C. ha disminuido su poder. Con la </w:t>
      </w:r>
      <w:r w:rsidRPr="00FC0111">
        <w:rPr>
          <w:rFonts w:ascii="Verdana" w:eastAsia="Times New Roman" w:hAnsi="Verdana" w:cs="Times New Roman"/>
          <w:i/>
          <w:iCs/>
          <w:color w:val="434343"/>
          <w:sz w:val="18"/>
          <w:szCs w:val="18"/>
          <w:lang w:eastAsia="es-AR"/>
        </w:rPr>
        <w:t>Revolución Francesa </w:t>
      </w:r>
      <w:r w:rsidRPr="00FC0111">
        <w:rPr>
          <w:rFonts w:ascii="Verdana" w:eastAsia="Times New Roman" w:hAnsi="Verdana" w:cs="Times New Roman"/>
          <w:color w:val="434343"/>
          <w:sz w:val="18"/>
          <w:szCs w:val="18"/>
          <w:lang w:eastAsia="es-AR"/>
        </w:rPr>
        <w:t>en 1798 d.C. y el surgimiento del comunismo y ateísmo ha decrecido aún más. De todas maneras </w:t>
      </w:r>
      <w:r w:rsidRPr="00FC0111">
        <w:rPr>
          <w:rFonts w:ascii="Verdana" w:eastAsia="Times New Roman" w:hAnsi="Verdana" w:cs="Times New Roman"/>
          <w:color w:val="434343"/>
          <w:sz w:val="18"/>
          <w:szCs w:val="18"/>
          <w:u w:val="single"/>
          <w:lang w:eastAsia="es-AR"/>
        </w:rPr>
        <w:t>la Iglesia Católica sigue siendo la religión más practicada en Europa con 35%, seguido por la Iglesia Ortodoxa con 26.7%. De paso sea dicho que la Iglesia Ortodoxa también es católica. De tal manera que juntas alcanzan una mayoría abrumadora del 61.7% </w:t>
      </w:r>
      <w:r w:rsidRPr="00FC0111">
        <w:rPr>
          <w:rFonts w:ascii="Verdana" w:eastAsia="Times New Roman" w:hAnsi="Verdana" w:cs="Times New Roman"/>
          <w:color w:val="434343"/>
          <w:sz w:val="18"/>
          <w:szCs w:val="18"/>
          <w:lang w:eastAsia="es-AR"/>
        </w:rPr>
        <w:t>. Luego vienen los no religiosos con 18%, </w:t>
      </w:r>
      <w:r w:rsidRPr="00FC0111">
        <w:rPr>
          <w:rFonts w:ascii="Verdana" w:eastAsia="Times New Roman" w:hAnsi="Verdana" w:cs="Times New Roman"/>
          <w:color w:val="434343"/>
          <w:sz w:val="18"/>
          <w:szCs w:val="18"/>
          <w:u w:val="single"/>
          <w:lang w:eastAsia="es-AR"/>
        </w:rPr>
        <w:t>los protestantes con apenas 13.7% </w:t>
      </w:r>
      <w:r w:rsidRPr="00FC0111">
        <w:rPr>
          <w:rFonts w:ascii="Verdana" w:eastAsia="Times New Roman" w:hAnsi="Verdana" w:cs="Times New Roman"/>
          <w:color w:val="434343"/>
          <w:sz w:val="18"/>
          <w:szCs w:val="18"/>
          <w:lang w:eastAsia="es-AR"/>
        </w:rPr>
        <w:t>, el Islam con 5.2% y los demás con 1.4%. Vea: </w:t>
      </w:r>
      <w:hyperlink r:id="rId10" w:history="1">
        <w:r w:rsidRPr="00FC0111">
          <w:rPr>
            <w:rFonts w:ascii="Verdana" w:eastAsia="Times New Roman" w:hAnsi="Verdana" w:cs="Times New Roman"/>
            <w:color w:val="74740F"/>
            <w:sz w:val="18"/>
            <w:szCs w:val="18"/>
            <w:u w:val="single"/>
            <w:lang w:eastAsia="es-AR"/>
          </w:rPr>
          <w:t>http://en.wikipedia.org/wiki/Religion_in_Europe</w:t>
        </w:r>
      </w:hyperlink>
    </w:p>
    <w:p w14:paraId="197B85CE"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A continuación veremos unas cuantas citas respecto al desarrollo de este proceso en Europa. Las primeras tres citas piden colocar en la constitución de la Unión Europea una referencia de Dios y un reconocimiento de la herencia religiosa. Recuerde lo que </w:t>
      </w:r>
      <w:r w:rsidRPr="00FC0111">
        <w:rPr>
          <w:rFonts w:ascii="Verdana" w:eastAsia="Times New Roman" w:hAnsi="Verdana" w:cs="Times New Roman"/>
          <w:i/>
          <w:iCs/>
          <w:color w:val="434343"/>
          <w:sz w:val="18"/>
          <w:szCs w:val="18"/>
          <w:lang w:eastAsia="es-AR"/>
        </w:rPr>
        <w:t>el obispo Earl Cranston </w:t>
      </w:r>
      <w:r w:rsidRPr="00FC0111">
        <w:rPr>
          <w:rFonts w:ascii="Verdana" w:eastAsia="Times New Roman" w:hAnsi="Verdana" w:cs="Times New Roman"/>
          <w:color w:val="434343"/>
          <w:sz w:val="18"/>
          <w:szCs w:val="18"/>
          <w:lang w:eastAsia="es-AR"/>
        </w:rPr>
        <w:t>dijo al respecto refiriéndose a los Estados Unidos de América. Los resultados serían los mismos en Europa. Obviamente se trata de </w:t>
      </w:r>
      <w:r w:rsidRPr="00FC0111">
        <w:rPr>
          <w:rFonts w:ascii="Verdana" w:eastAsia="Times New Roman" w:hAnsi="Verdana" w:cs="Times New Roman"/>
          <w:i/>
          <w:iCs/>
          <w:color w:val="434343"/>
          <w:sz w:val="18"/>
          <w:szCs w:val="18"/>
          <w:lang w:eastAsia="es-AR"/>
        </w:rPr>
        <w:t>la herencia católica romana </w:t>
      </w:r>
      <w:r w:rsidRPr="00FC0111">
        <w:rPr>
          <w:rFonts w:ascii="Verdana" w:eastAsia="Times New Roman" w:hAnsi="Verdana" w:cs="Times New Roman"/>
          <w:color w:val="434343"/>
          <w:sz w:val="18"/>
          <w:szCs w:val="18"/>
          <w:lang w:eastAsia="es-AR"/>
        </w:rPr>
        <w:t>que se desea implementar, pues los que la piden son el presidente de la conferencia episcopal de la UE, el Papa Juan Pablo II y el Arzobispo. La tercera cita pide además que la regla para la política sean </w:t>
      </w:r>
      <w:r w:rsidRPr="00FC0111">
        <w:rPr>
          <w:rFonts w:ascii="Verdana" w:eastAsia="Times New Roman" w:hAnsi="Verdana" w:cs="Times New Roman"/>
          <w:i/>
          <w:iCs/>
          <w:color w:val="434343"/>
          <w:sz w:val="18"/>
          <w:szCs w:val="18"/>
          <w:lang w:eastAsia="es-AR"/>
        </w:rPr>
        <w:t>los mandamientos de Dios </w:t>
      </w:r>
      <w:r w:rsidRPr="00FC0111">
        <w:rPr>
          <w:rFonts w:ascii="Verdana" w:eastAsia="Times New Roman" w:hAnsi="Verdana" w:cs="Times New Roman"/>
          <w:color w:val="434343"/>
          <w:sz w:val="18"/>
          <w:szCs w:val="18"/>
          <w:lang w:eastAsia="es-AR"/>
        </w:rPr>
        <w:t>. Sabemos que se trata de los diez mandamientos </w:t>
      </w:r>
      <w:r w:rsidRPr="00FC0111">
        <w:rPr>
          <w:rFonts w:ascii="Verdana" w:eastAsia="Times New Roman" w:hAnsi="Verdana" w:cs="Times New Roman"/>
          <w:i/>
          <w:iCs/>
          <w:color w:val="434343"/>
          <w:sz w:val="18"/>
          <w:szCs w:val="18"/>
          <w:lang w:eastAsia="es-AR"/>
        </w:rPr>
        <w:t>según el catecismo </w:t>
      </w:r>
      <w:r w:rsidRPr="00FC0111">
        <w:rPr>
          <w:rFonts w:ascii="Verdana" w:eastAsia="Times New Roman" w:hAnsi="Verdana" w:cs="Times New Roman"/>
          <w:color w:val="434343"/>
          <w:sz w:val="18"/>
          <w:szCs w:val="18"/>
          <w:lang w:eastAsia="es-AR"/>
        </w:rPr>
        <w:t>y </w:t>
      </w:r>
      <w:r w:rsidRPr="00FC0111">
        <w:rPr>
          <w:rFonts w:ascii="Verdana" w:eastAsia="Times New Roman" w:hAnsi="Verdana" w:cs="Times New Roman"/>
          <w:i/>
          <w:iCs/>
          <w:color w:val="434343"/>
          <w:sz w:val="18"/>
          <w:szCs w:val="18"/>
          <w:lang w:eastAsia="es-AR"/>
        </w:rPr>
        <w:t>no </w:t>
      </w:r>
      <w:r w:rsidRPr="00FC0111">
        <w:rPr>
          <w:rFonts w:ascii="Verdana" w:eastAsia="Times New Roman" w:hAnsi="Verdana" w:cs="Times New Roman"/>
          <w:color w:val="434343"/>
          <w:sz w:val="18"/>
          <w:szCs w:val="18"/>
          <w:lang w:eastAsia="es-AR"/>
        </w:rPr>
        <w:t>según las Sagradas Escrituras. Repase los temas 22 y 23 de este seminario. La cuarta cita muestra que la Unión Europea ya pide hace 20 años a sus países miembros que definan </w:t>
      </w:r>
      <w:r w:rsidRPr="00FC0111">
        <w:rPr>
          <w:rFonts w:ascii="Verdana" w:eastAsia="Times New Roman" w:hAnsi="Verdana" w:cs="Times New Roman"/>
          <w:i/>
          <w:iCs/>
          <w:color w:val="434343"/>
          <w:sz w:val="18"/>
          <w:szCs w:val="18"/>
          <w:lang w:eastAsia="es-AR"/>
        </w:rPr>
        <w:t>un día semanal de descanso </w:t>
      </w:r>
      <w:r w:rsidRPr="00FC0111">
        <w:rPr>
          <w:rFonts w:ascii="Verdana" w:eastAsia="Times New Roman" w:hAnsi="Verdana" w:cs="Times New Roman"/>
          <w:color w:val="434343"/>
          <w:sz w:val="18"/>
          <w:szCs w:val="18"/>
          <w:lang w:eastAsia="es-AR"/>
        </w:rPr>
        <w:t>. Sabemos que este será </w:t>
      </w:r>
      <w:r w:rsidRPr="00FC0111">
        <w:rPr>
          <w:rFonts w:ascii="Verdana" w:eastAsia="Times New Roman" w:hAnsi="Verdana" w:cs="Times New Roman"/>
          <w:i/>
          <w:iCs/>
          <w:color w:val="434343"/>
          <w:sz w:val="18"/>
          <w:szCs w:val="18"/>
          <w:lang w:eastAsia="es-AR"/>
        </w:rPr>
        <w:t>el domingo católico romano </w:t>
      </w:r>
      <w:r w:rsidRPr="00FC0111">
        <w:rPr>
          <w:rFonts w:ascii="Verdana" w:eastAsia="Times New Roman" w:hAnsi="Verdana" w:cs="Times New Roman"/>
          <w:color w:val="434343"/>
          <w:sz w:val="18"/>
          <w:szCs w:val="18"/>
          <w:lang w:eastAsia="es-AR"/>
        </w:rPr>
        <w:t>.</w:t>
      </w:r>
    </w:p>
    <w:p w14:paraId="32C8EB7B" w14:textId="77777777" w:rsidR="00FC0111" w:rsidRPr="00FC0111" w:rsidRDefault="00FC0111" w:rsidP="00FC0111">
      <w:pPr>
        <w:numPr>
          <w:ilvl w:val="0"/>
          <w:numId w:val="7"/>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r w:rsidRPr="00FC0111">
        <w:rPr>
          <w:rFonts w:ascii="Verdana" w:eastAsia="Times New Roman" w:hAnsi="Verdana" w:cs="Times New Roman"/>
          <w:i/>
          <w:iCs/>
          <w:color w:val="434343"/>
          <w:sz w:val="18"/>
          <w:szCs w:val="18"/>
          <w:lang w:eastAsia="es-AR"/>
        </w:rPr>
        <w:t>El presidente de la conferencia episcopal de la Unión Europea, Josef Homeyer, se pronunció nuevamente a favor de </w:t>
      </w:r>
      <w:r w:rsidRPr="00FC0111">
        <w:rPr>
          <w:rFonts w:ascii="Verdana" w:eastAsia="Times New Roman" w:hAnsi="Verdana" w:cs="Times New Roman"/>
          <w:i/>
          <w:iCs/>
          <w:color w:val="434343"/>
          <w:sz w:val="18"/>
          <w:szCs w:val="18"/>
          <w:u w:val="single"/>
          <w:lang w:eastAsia="es-AR"/>
        </w:rPr>
        <w:t>una referencia de Dios en la constitución de la UE </w:t>
      </w:r>
      <w:r w:rsidRPr="00FC0111">
        <w:rPr>
          <w:rFonts w:ascii="Verdana" w:eastAsia="Times New Roman" w:hAnsi="Verdana" w:cs="Times New Roman"/>
          <w:i/>
          <w:iCs/>
          <w:color w:val="434343"/>
          <w:sz w:val="18"/>
          <w:szCs w:val="18"/>
          <w:lang w:eastAsia="es-AR"/>
        </w:rPr>
        <w:t>[Unión Europea]… Dijo que la separación de religión y política robaría a Europa sus fundamentos.” </w:t>
      </w:r>
      <w:r w:rsidRPr="00FC0111">
        <w:rPr>
          <w:rFonts w:ascii="Verdana" w:eastAsia="Times New Roman" w:hAnsi="Verdana" w:cs="Times New Roman"/>
          <w:color w:val="434343"/>
          <w:sz w:val="18"/>
          <w:szCs w:val="18"/>
          <w:lang w:eastAsia="es-AR"/>
        </w:rPr>
        <w:t>Radio Vaticano 09.02.2003</w:t>
      </w:r>
    </w:p>
    <w:p w14:paraId="60FE97A3" w14:textId="77777777" w:rsidR="00FC0111" w:rsidRPr="00FC0111" w:rsidRDefault="00FC0111" w:rsidP="00FC0111">
      <w:pPr>
        <w:numPr>
          <w:ilvl w:val="0"/>
          <w:numId w:val="7"/>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“El Papa Juan Pablo II, exige desde bastante tiempo fuertemente </w:t>
      </w:r>
      <w:r w:rsidRPr="00FC0111">
        <w:rPr>
          <w:rFonts w:ascii="Verdana" w:eastAsia="Times New Roman" w:hAnsi="Verdana" w:cs="Times New Roman"/>
          <w:i/>
          <w:iCs/>
          <w:color w:val="434343"/>
          <w:sz w:val="18"/>
          <w:szCs w:val="18"/>
          <w:u w:val="single"/>
          <w:lang w:eastAsia="es-AR"/>
        </w:rPr>
        <w:t>un reconocimiento de la herencia religiosa en el segundo artículo y una referencia a Dios en el preámbulo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Radio Vaticano 06.02.2003</w:t>
      </w:r>
    </w:p>
    <w:p w14:paraId="220C2CC5" w14:textId="77777777" w:rsidR="00FC0111" w:rsidRPr="00FC0111" w:rsidRDefault="00FC0111" w:rsidP="00FC0111">
      <w:pPr>
        <w:numPr>
          <w:ilvl w:val="0"/>
          <w:numId w:val="7"/>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“El Arzobispo Giovanni Lajolo dijo acerca de la referencia de Dios en la constitución de la UE [Unión Europea] que </w:t>
      </w:r>
      <w:r w:rsidRPr="00FC0111">
        <w:rPr>
          <w:rFonts w:ascii="Verdana" w:eastAsia="Times New Roman" w:hAnsi="Verdana" w:cs="Times New Roman"/>
          <w:i/>
          <w:iCs/>
          <w:color w:val="434343"/>
          <w:sz w:val="18"/>
          <w:szCs w:val="18"/>
          <w:u w:val="single"/>
          <w:lang w:eastAsia="es-AR"/>
        </w:rPr>
        <w:t>el criterio decisivo y la regla para una buena política son los mandamientos de Dios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Radio Vaticano 07.01.2003</w:t>
      </w:r>
    </w:p>
    <w:p w14:paraId="481E5244" w14:textId="77777777" w:rsidR="00FC0111" w:rsidRPr="00FC0111" w:rsidRDefault="00FC0111" w:rsidP="00FC0111">
      <w:pPr>
        <w:numPr>
          <w:ilvl w:val="0"/>
          <w:numId w:val="7"/>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lastRenderedPageBreak/>
        <w:t>“La Unión Europea pidió el año 1993 de sus países miembros </w:t>
      </w:r>
      <w:r w:rsidRPr="00FC0111">
        <w:rPr>
          <w:rFonts w:ascii="Verdana" w:eastAsia="Times New Roman" w:hAnsi="Verdana" w:cs="Times New Roman"/>
          <w:i/>
          <w:iCs/>
          <w:color w:val="434343"/>
          <w:sz w:val="18"/>
          <w:szCs w:val="18"/>
          <w:u w:val="single"/>
          <w:lang w:eastAsia="es-AR"/>
        </w:rPr>
        <w:t>un marco común para el tiempo de trabajo incluyendo un día semanal de descanso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Radio Vaticano 19.01.2003</w:t>
      </w:r>
    </w:p>
    <w:p w14:paraId="4E46C63B" w14:textId="77777777" w:rsidR="00FC0111" w:rsidRPr="00FC0111" w:rsidRDefault="00FC0111" w:rsidP="00FC0111">
      <w:pPr>
        <w:shd w:val="clear" w:color="auto" w:fill="FFF6D0"/>
        <w:spacing w:before="150" w:after="75" w:line="240" w:lineRule="auto"/>
        <w:outlineLvl w:val="1"/>
        <w:rPr>
          <w:rFonts w:ascii="YanoneKaffeesatzRegular" w:eastAsia="Times New Roman" w:hAnsi="YanoneKaffeesatzRegular" w:cs="Times New Roman"/>
          <w:color w:val="434343"/>
          <w:sz w:val="39"/>
          <w:szCs w:val="39"/>
          <w:lang w:eastAsia="es-AR"/>
        </w:rPr>
      </w:pPr>
      <w:bookmarkStart w:id="3" w:name="dies-domini"/>
      <w:bookmarkEnd w:id="3"/>
      <w:r w:rsidRPr="00FC0111">
        <w:rPr>
          <w:rFonts w:ascii="YanoneKaffeesatzRegular" w:eastAsia="Times New Roman" w:hAnsi="YanoneKaffeesatzRegular" w:cs="Times New Roman"/>
          <w:color w:val="434343"/>
          <w:sz w:val="39"/>
          <w:szCs w:val="39"/>
          <w:lang w:eastAsia="es-AR"/>
        </w:rPr>
        <w:t>DIES DOMINI</w:t>
      </w:r>
    </w:p>
    <w:p w14:paraId="0C2FA2DF"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31 de mayo 1998 salió la carta apostólica “Dies Domini” del Papa Juan Pablo II </w:t>
      </w:r>
      <w:r w:rsidRPr="00FC0111">
        <w:rPr>
          <w:rFonts w:ascii="Verdana" w:eastAsia="Times New Roman" w:hAnsi="Verdana" w:cs="Times New Roman"/>
          <w:i/>
          <w:iCs/>
          <w:color w:val="434343"/>
          <w:sz w:val="18"/>
          <w:szCs w:val="18"/>
          <w:lang w:eastAsia="es-AR"/>
        </w:rPr>
        <w:t>sobre la santificación del domingo </w:t>
      </w:r>
      <w:r w:rsidRPr="00FC0111">
        <w:rPr>
          <w:rFonts w:ascii="Verdana" w:eastAsia="Times New Roman" w:hAnsi="Verdana" w:cs="Times New Roman"/>
          <w:color w:val="434343"/>
          <w:sz w:val="18"/>
          <w:szCs w:val="18"/>
          <w:lang w:eastAsia="es-AR"/>
        </w:rPr>
        <w:t>al episcopado, al clero y a los fieles de la Iglesia Católica.</w:t>
      </w:r>
    </w:p>
    <w:p w14:paraId="1A880BE6" w14:textId="77777777" w:rsidR="00FC0111" w:rsidRPr="00FC0111" w:rsidRDefault="00FC0111" w:rsidP="00FC0111">
      <w:pPr>
        <w:numPr>
          <w:ilvl w:val="0"/>
          <w:numId w:val="8"/>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57BDFD0F" wp14:editId="2EA215B2">
            <wp:extent cx="1905000" cy="2428875"/>
            <wp:effectExtent l="0" t="0" r="0" b="9525"/>
            <wp:docPr id="5" name="Imagen 5" descr="Dies Domini - El día del Señ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Dies Domini - El día del Señ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2428875"/>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La carta apostólica consiste de 87 párrafos que tratan de demostrar la santidad del domingo.Es importante saber que cartas apostólicas son incorporadas a las reglas de la Iglesia.</w:t>
      </w:r>
    </w:p>
    <w:p w14:paraId="703D2395" w14:textId="77777777" w:rsidR="00FC0111" w:rsidRPr="00FC0111" w:rsidRDefault="00FC0111" w:rsidP="00FC0111">
      <w:pPr>
        <w:numPr>
          <w:ilvl w:val="0"/>
          <w:numId w:val="9"/>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argumento fundamental es que el domingo es el día en el cual resucitó Jesús y que a partir de entonces se debe guardar el primer día de la semana como el día de descanso y ya no el séptimo.</w:t>
      </w:r>
    </w:p>
    <w:p w14:paraId="748B11B2" w14:textId="77777777" w:rsidR="00FC0111" w:rsidRPr="00FC0111" w:rsidRDefault="00FC0111" w:rsidP="00FC0111">
      <w:pPr>
        <w:numPr>
          <w:ilvl w:val="0"/>
          <w:numId w:val="9"/>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Los párrafos 8 al 18 están destinados a mostrar que el sábado es el séptimo día bíblico de la creación. Lo cual es positivo. Pero luego dice que solo tuvo importancia y fue guardado desde la creación hasta la muerte de Cristo. En el párrafo 60, la carta apostólica confirma que </w:t>
      </w:r>
      <w:r w:rsidRPr="00FC0111">
        <w:rPr>
          <w:rFonts w:ascii="Verdana" w:eastAsia="Times New Roman" w:hAnsi="Verdana" w:cs="Times New Roman"/>
          <w:i/>
          <w:iCs/>
          <w:color w:val="434343"/>
          <w:sz w:val="18"/>
          <w:szCs w:val="18"/>
          <w:lang w:eastAsia="es-AR"/>
        </w:rPr>
        <w:t>el sábado del 7º día es el sello de la obra creadora </w:t>
      </w:r>
      <w:r w:rsidRPr="00FC0111">
        <w:rPr>
          <w:rFonts w:ascii="Verdana" w:eastAsia="Times New Roman" w:hAnsi="Verdana" w:cs="Times New Roman"/>
          <w:color w:val="434343"/>
          <w:sz w:val="18"/>
          <w:szCs w:val="18"/>
          <w:lang w:eastAsia="es-AR"/>
        </w:rPr>
        <w:t>según Génesis 2:3, lo cual es bueno ya que nosotros creemos, a base de la Biblia como vimos en el tema anterior que </w:t>
      </w:r>
      <w:r w:rsidRPr="00FC0111">
        <w:rPr>
          <w:rFonts w:ascii="Verdana" w:eastAsia="Times New Roman" w:hAnsi="Verdana" w:cs="Times New Roman"/>
          <w:i/>
          <w:iCs/>
          <w:color w:val="434343"/>
          <w:sz w:val="18"/>
          <w:szCs w:val="18"/>
          <w:lang w:eastAsia="es-AR"/>
        </w:rPr>
        <w:t>el sábado es efectivamente el sello de Dios </w:t>
      </w:r>
      <w:r w:rsidRPr="00FC0111">
        <w:rPr>
          <w:rFonts w:ascii="Verdana" w:eastAsia="Times New Roman" w:hAnsi="Verdana" w:cs="Times New Roman"/>
          <w:color w:val="434343"/>
          <w:sz w:val="18"/>
          <w:szCs w:val="18"/>
          <w:lang w:eastAsia="es-AR"/>
        </w:rPr>
        <w:t>en contraste con la marca de la bestia.</w:t>
      </w:r>
    </w:p>
    <w:p w14:paraId="1632E290" w14:textId="77777777" w:rsidR="00FC0111" w:rsidRPr="00FC0111" w:rsidRDefault="00FC0111" w:rsidP="00FC0111">
      <w:pPr>
        <w:numPr>
          <w:ilvl w:val="0"/>
          <w:numId w:val="9"/>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w:t>
      </w:r>
      <w:r w:rsidRPr="00FC0111">
        <w:rPr>
          <w:rFonts w:ascii="Verdana" w:eastAsia="Times New Roman" w:hAnsi="Verdana" w:cs="Times New Roman"/>
          <w:i/>
          <w:iCs/>
          <w:color w:val="434343"/>
          <w:sz w:val="18"/>
          <w:szCs w:val="18"/>
          <w:lang w:eastAsia="es-AR"/>
        </w:rPr>
        <w:t>carácter obligatorio </w:t>
      </w:r>
      <w:r w:rsidRPr="00FC0111">
        <w:rPr>
          <w:rFonts w:ascii="Verdana" w:eastAsia="Times New Roman" w:hAnsi="Verdana" w:cs="Times New Roman"/>
          <w:color w:val="434343"/>
          <w:sz w:val="18"/>
          <w:szCs w:val="18"/>
          <w:lang w:eastAsia="es-AR"/>
        </w:rPr>
        <w:t>de la carta apostólica es muy notorio. En aproximadamente 13 lugares, la santificación del domingo y la participación en la misa, aparecen como </w:t>
      </w:r>
      <w:r w:rsidRPr="00FC0111">
        <w:rPr>
          <w:rFonts w:ascii="Verdana" w:eastAsia="Times New Roman" w:hAnsi="Verdana" w:cs="Times New Roman"/>
          <w:i/>
          <w:iCs/>
          <w:color w:val="434343"/>
          <w:sz w:val="18"/>
          <w:szCs w:val="18"/>
          <w:lang w:eastAsia="es-AR"/>
        </w:rPr>
        <w:t>deberes obligatorios </w:t>
      </w:r>
      <w:r w:rsidRPr="00FC0111">
        <w:rPr>
          <w:rFonts w:ascii="Verdana" w:eastAsia="Times New Roman" w:hAnsi="Verdana" w:cs="Times New Roman"/>
          <w:color w:val="434343"/>
          <w:sz w:val="18"/>
          <w:szCs w:val="18"/>
          <w:lang w:eastAsia="es-AR"/>
        </w:rPr>
        <w:t>para los creyentes (Párrafos: 7, 36, 46, 47, 49, 73, 79 y 81).</w:t>
      </w:r>
    </w:p>
    <w:p w14:paraId="392A5C65" w14:textId="77777777" w:rsidR="00FC0111" w:rsidRPr="00FC0111" w:rsidRDefault="00FC0111" w:rsidP="00FC0111">
      <w:pPr>
        <w:numPr>
          <w:ilvl w:val="0"/>
          <w:numId w:val="9"/>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 carta apostólica da al domingo todas aquellas características que Dios, mediante su Palabra, dio únicamente al sábado. Veamos una comparación:</w:t>
      </w:r>
    </w:p>
    <w:p w14:paraId="29275D5E"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p>
    <w:tbl>
      <w:tblPr>
        <w:tblW w:w="12255" w:type="dxa"/>
        <w:shd w:val="clear" w:color="auto" w:fill="FFF6D0"/>
        <w:tblCellMar>
          <w:left w:w="0" w:type="dxa"/>
          <w:right w:w="0" w:type="dxa"/>
        </w:tblCellMar>
        <w:tblLook w:val="04A0" w:firstRow="1" w:lastRow="0" w:firstColumn="1" w:lastColumn="0" w:noHBand="0" w:noVBand="1"/>
      </w:tblPr>
      <w:tblGrid>
        <w:gridCol w:w="6127"/>
        <w:gridCol w:w="6128"/>
      </w:tblGrid>
      <w:tr w:rsidR="00FC0111" w:rsidRPr="00FC0111" w14:paraId="0A49D80C"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6635AE58" w14:textId="77777777" w:rsidR="00FC0111" w:rsidRPr="00FC0111" w:rsidRDefault="00FC0111" w:rsidP="00FC0111">
            <w:pPr>
              <w:spacing w:after="0" w:line="240" w:lineRule="auto"/>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Las Sagradas Escrituras</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346E65F3" w14:textId="77777777" w:rsidR="00FC0111" w:rsidRPr="00FC0111" w:rsidRDefault="00FC0111" w:rsidP="00FC0111">
            <w:pPr>
              <w:spacing w:after="0" w:line="240" w:lineRule="auto"/>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Carta Apostólica</w:t>
            </w:r>
          </w:p>
        </w:tc>
      </w:tr>
      <w:tr w:rsidR="00FC0111" w:rsidRPr="00FC0111" w14:paraId="412EE683"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4DF203C0"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Sábado – Séptimo día de la semana </w:t>
            </w:r>
            <w:r w:rsidRPr="00FC0111">
              <w:rPr>
                <w:rFonts w:ascii="Verdana" w:eastAsia="Times New Roman" w:hAnsi="Verdana" w:cs="Times New Roman"/>
                <w:color w:val="434343"/>
                <w:sz w:val="18"/>
                <w:szCs w:val="18"/>
                <w:lang w:eastAsia="es-AR"/>
              </w:rPr>
              <w:br/>
              <w:t>(Éx. 20:8-11; Deut. 5:12-15)</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5886A9DA"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Domingo – Primer u octavo día de la semana </w:t>
            </w:r>
            <w:r w:rsidRPr="00FC0111">
              <w:rPr>
                <w:rFonts w:ascii="Verdana" w:eastAsia="Times New Roman" w:hAnsi="Verdana" w:cs="Times New Roman"/>
                <w:color w:val="434343"/>
                <w:sz w:val="18"/>
                <w:szCs w:val="18"/>
                <w:lang w:eastAsia="es-AR"/>
              </w:rPr>
              <w:br/>
              <w:t>(Párrafos: 20, 21, 23, 26 y 33)</w:t>
            </w:r>
          </w:p>
        </w:tc>
      </w:tr>
      <w:tr w:rsidR="00FC0111" w:rsidRPr="00FC0111" w14:paraId="79571C3E"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3F4E1305"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Reuniones sabáticas – La costumbre de Jesús y de sus apóstoles </w:t>
            </w:r>
            <w:r w:rsidRPr="00FC0111">
              <w:rPr>
                <w:rFonts w:ascii="Verdana" w:eastAsia="Times New Roman" w:hAnsi="Verdana" w:cs="Times New Roman"/>
                <w:color w:val="434343"/>
                <w:sz w:val="18"/>
                <w:szCs w:val="18"/>
                <w:lang w:eastAsia="es-AR"/>
              </w:rPr>
              <w:br/>
              <w:t>(Hech. 13:14, 42, 44; 16:13; 17:2; 18:4, 11; Luc. 4:16)</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313C8215"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Misa o eucaristía dominical </w:t>
            </w:r>
            <w:r w:rsidRPr="00FC0111">
              <w:rPr>
                <w:rFonts w:ascii="Verdana" w:eastAsia="Times New Roman" w:hAnsi="Verdana" w:cs="Times New Roman"/>
                <w:color w:val="434343"/>
                <w:sz w:val="18"/>
                <w:szCs w:val="18"/>
                <w:lang w:eastAsia="es-AR"/>
              </w:rPr>
              <w:br/>
              <w:t>(Párrafos: 35, 36, 38, 44, 46, 47, 49.)</w:t>
            </w:r>
          </w:p>
        </w:tc>
      </w:tr>
      <w:tr w:rsidR="00FC0111" w:rsidRPr="00FC0111" w14:paraId="516CEBDD"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1DE374B5"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lastRenderedPageBreak/>
              <w:t>Sábado – Sello de la obra creadora de Dios </w:t>
            </w:r>
            <w:r w:rsidRPr="00FC0111">
              <w:rPr>
                <w:rFonts w:ascii="Verdana" w:eastAsia="Times New Roman" w:hAnsi="Verdana" w:cs="Times New Roman"/>
                <w:color w:val="434343"/>
                <w:sz w:val="18"/>
                <w:szCs w:val="18"/>
                <w:lang w:eastAsia="es-AR"/>
              </w:rPr>
              <w:br/>
              <w:t>(Gén. 2:2, 3; Éx. 20:11)</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3A00F2BC"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Domingo – Día del sol (Párrafos: 27, 64)</w:t>
            </w:r>
          </w:p>
        </w:tc>
      </w:tr>
      <w:tr w:rsidR="00FC0111" w:rsidRPr="00FC0111" w14:paraId="5DC468B9"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5AA167C2"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Sábado – Día de la fe (Hebr. 11:3)</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7D165B95"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Domingo – Día de la fe (Párrafo: 29)</w:t>
            </w:r>
          </w:p>
        </w:tc>
      </w:tr>
      <w:tr w:rsidR="00FC0111" w:rsidRPr="00FC0111" w14:paraId="4F698CC0"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52F27C50"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Santificación del sábado (Gén. 2:3; Éx. 20:11)</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3B97F39C"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Santificación del domingo </w:t>
            </w:r>
            <w:r w:rsidRPr="00FC0111">
              <w:rPr>
                <w:rFonts w:ascii="Verdana" w:eastAsia="Times New Roman" w:hAnsi="Verdana" w:cs="Times New Roman"/>
                <w:color w:val="434343"/>
                <w:sz w:val="18"/>
                <w:szCs w:val="18"/>
                <w:lang w:eastAsia="es-AR"/>
              </w:rPr>
              <w:br/>
              <w:t>(Párrafos: 4, 7, 19, 30, 48, 52, 62, 64, 67 y 75)</w:t>
            </w:r>
          </w:p>
        </w:tc>
      </w:tr>
      <w:tr w:rsidR="00FC0111" w:rsidRPr="00FC0111" w14:paraId="221B1993"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1F497CDD"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Observancia del sábado (Éx. 20:8-11)</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6147FF54"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Observancia del domingo (Párrafos: 49 y 79)</w:t>
            </w:r>
          </w:p>
        </w:tc>
      </w:tr>
      <w:tr w:rsidR="00FC0111" w:rsidRPr="00FC0111" w14:paraId="7192B534"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04B0F100"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Sábado – Día del Señor (Mat. 12:8; Ap. 1:10; Marc. 2:27, 28)</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131A4340"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Domingo – Día del Señor </w:t>
            </w:r>
            <w:r w:rsidRPr="00FC0111">
              <w:rPr>
                <w:rFonts w:ascii="Verdana" w:eastAsia="Times New Roman" w:hAnsi="Verdana" w:cs="Times New Roman"/>
                <w:color w:val="434343"/>
                <w:sz w:val="18"/>
                <w:szCs w:val="18"/>
                <w:lang w:eastAsia="es-AR"/>
              </w:rPr>
              <w:br/>
              <w:t>(Párrafos: 1, 3, 21, 48, 62, 64, 65, 67, 76, 78)</w:t>
            </w:r>
          </w:p>
        </w:tc>
      </w:tr>
      <w:tr w:rsidR="00FC0111" w:rsidRPr="00FC0111" w14:paraId="7A38E8B1"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243E8C9F"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Sábado – Día de descanso </w:t>
            </w:r>
            <w:r w:rsidRPr="00FC0111">
              <w:rPr>
                <w:rFonts w:ascii="Verdana" w:eastAsia="Times New Roman" w:hAnsi="Verdana" w:cs="Times New Roman"/>
                <w:color w:val="434343"/>
                <w:sz w:val="18"/>
                <w:szCs w:val="18"/>
                <w:lang w:eastAsia="es-AR"/>
              </w:rPr>
              <w:br/>
              <w:t>(Gén. 2:2; Éx. 20:8-11; Hebr. 4:4, 9, 10)</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0EA565A3"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Domingo – Día de descanso </w:t>
            </w:r>
            <w:r w:rsidRPr="00FC0111">
              <w:rPr>
                <w:rFonts w:ascii="Verdana" w:eastAsia="Times New Roman" w:hAnsi="Verdana" w:cs="Times New Roman"/>
                <w:color w:val="434343"/>
                <w:sz w:val="18"/>
                <w:szCs w:val="18"/>
                <w:lang w:eastAsia="es-AR"/>
              </w:rPr>
              <w:br/>
              <w:t>(Capítulo IV – Párrafos: 64, 65, 66, 67, 79)</w:t>
            </w:r>
          </w:p>
        </w:tc>
      </w:tr>
      <w:tr w:rsidR="00FC0111" w:rsidRPr="00FC0111" w14:paraId="3285AA41" w14:textId="77777777" w:rsidTr="00FC0111">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7443BD44"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Sábado – Abstinencia de trabajo (Éx. 20:8-11; Deut. 5:12-15)</w:t>
            </w:r>
          </w:p>
        </w:tc>
        <w:tc>
          <w:tcPr>
            <w:tcW w:w="5100" w:type="dxa"/>
            <w:tcBorders>
              <w:top w:val="single" w:sz="6" w:space="0" w:color="D8B44F"/>
              <w:left w:val="single" w:sz="6" w:space="0" w:color="D8B44F"/>
              <w:bottom w:val="single" w:sz="6" w:space="0" w:color="D8B44F"/>
              <w:right w:val="single" w:sz="6" w:space="0" w:color="D8B44F"/>
            </w:tcBorders>
            <w:shd w:val="clear" w:color="auto" w:fill="FDEBAE"/>
            <w:tcMar>
              <w:top w:w="120" w:type="dxa"/>
              <w:left w:w="120" w:type="dxa"/>
              <w:bottom w:w="120" w:type="dxa"/>
              <w:right w:w="120" w:type="dxa"/>
            </w:tcMar>
            <w:hideMark/>
          </w:tcPr>
          <w:p w14:paraId="65C0DA5A" w14:textId="77777777" w:rsidR="00FC0111" w:rsidRPr="00FC0111" w:rsidRDefault="00FC0111" w:rsidP="00FC0111">
            <w:pPr>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Domingo – Abstinencia de trabajo (Párrafo: 48)</w:t>
            </w:r>
          </w:p>
        </w:tc>
      </w:tr>
    </w:tbl>
    <w:p w14:paraId="4CE1473F"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4" w:name="la-tradicion"/>
      <w:bookmarkEnd w:id="4"/>
      <w:r w:rsidRPr="00FC0111">
        <w:rPr>
          <w:rFonts w:ascii="YanoneKaffeesatzRegular" w:eastAsia="Times New Roman" w:hAnsi="YanoneKaffeesatzRegular" w:cs="Times New Roman"/>
          <w:color w:val="434343"/>
          <w:sz w:val="33"/>
          <w:szCs w:val="33"/>
          <w:lang w:eastAsia="es-AR"/>
        </w:rPr>
        <w:t>La tradición</w:t>
      </w:r>
    </w:p>
    <w:p w14:paraId="7977083C"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Todo esto no es razón para maravillarse ya que la Iglesia Católica Romana y también el Papa Juan Pablo II en su Carta Apostólica reconocen abiertamente que la observancia del domingo no proviene de la Palabra de Dios sino de </w:t>
      </w:r>
      <w:r w:rsidRPr="00FC0111">
        <w:rPr>
          <w:rFonts w:ascii="Verdana" w:eastAsia="Times New Roman" w:hAnsi="Verdana" w:cs="Times New Roman"/>
          <w:i/>
          <w:iCs/>
          <w:color w:val="434343"/>
          <w:sz w:val="18"/>
          <w:szCs w:val="18"/>
          <w:lang w:eastAsia="es-AR"/>
        </w:rPr>
        <w:t>la tradición </w:t>
      </w:r>
      <w:r w:rsidRPr="00FC0111">
        <w:rPr>
          <w:rFonts w:ascii="Verdana" w:eastAsia="Times New Roman" w:hAnsi="Verdana" w:cs="Times New Roman"/>
          <w:color w:val="434343"/>
          <w:sz w:val="18"/>
          <w:szCs w:val="18"/>
          <w:lang w:eastAsia="es-AR"/>
        </w:rPr>
        <w:t>. Veremos algunas citas de la carta apostólica:</w:t>
      </w:r>
    </w:p>
    <w:p w14:paraId="6683E985" w14:textId="77777777" w:rsidR="00FC0111" w:rsidRPr="00FC0111" w:rsidRDefault="00FC0111" w:rsidP="00FC0111">
      <w:pPr>
        <w:numPr>
          <w:ilvl w:val="0"/>
          <w:numId w:val="1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Los cristianos… </w:t>
      </w:r>
      <w:r w:rsidRPr="00FC0111">
        <w:rPr>
          <w:rFonts w:ascii="Verdana" w:eastAsia="Times New Roman" w:hAnsi="Verdana" w:cs="Times New Roman"/>
          <w:i/>
          <w:iCs/>
          <w:color w:val="434343"/>
          <w:sz w:val="18"/>
          <w:szCs w:val="18"/>
          <w:u w:val="single"/>
          <w:lang w:eastAsia="es-AR"/>
        </w:rPr>
        <w:t>se sintieron autorizados </w:t>
      </w:r>
      <w:r w:rsidRPr="00FC0111">
        <w:rPr>
          <w:rFonts w:ascii="Verdana" w:eastAsia="Times New Roman" w:hAnsi="Verdana" w:cs="Times New Roman"/>
          <w:i/>
          <w:iCs/>
          <w:color w:val="434343"/>
          <w:sz w:val="18"/>
          <w:szCs w:val="18"/>
          <w:lang w:eastAsia="es-AR"/>
        </w:rPr>
        <w:t>a trasladar el sentido del sábado al día de la resurrección.” </w:t>
      </w:r>
      <w:r w:rsidRPr="00FC0111">
        <w:rPr>
          <w:rFonts w:ascii="Verdana" w:eastAsia="Times New Roman" w:hAnsi="Verdana" w:cs="Times New Roman"/>
          <w:color w:val="434343"/>
          <w:sz w:val="18"/>
          <w:szCs w:val="18"/>
          <w:lang w:eastAsia="es-AR"/>
        </w:rPr>
        <w:t>Párrafo 63.</w:t>
      </w:r>
    </w:p>
    <w:p w14:paraId="6DA279BE" w14:textId="77777777" w:rsidR="00FC0111" w:rsidRPr="00FC0111" w:rsidRDefault="00FC0111" w:rsidP="00FC0111">
      <w:pPr>
        <w:numPr>
          <w:ilvl w:val="0"/>
          <w:numId w:val="1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La Iglesia, desde </w:t>
      </w:r>
      <w:r w:rsidRPr="00FC0111">
        <w:rPr>
          <w:rFonts w:ascii="Verdana" w:eastAsia="Times New Roman" w:hAnsi="Verdana" w:cs="Times New Roman"/>
          <w:i/>
          <w:iCs/>
          <w:color w:val="434343"/>
          <w:sz w:val="18"/>
          <w:szCs w:val="18"/>
          <w:u w:val="single"/>
          <w:lang w:eastAsia="es-AR"/>
        </w:rPr>
        <w:t>la tradición </w:t>
      </w:r>
      <w:r w:rsidRPr="00FC0111">
        <w:rPr>
          <w:rFonts w:ascii="Verdana" w:eastAsia="Times New Roman" w:hAnsi="Verdana" w:cs="Times New Roman"/>
          <w:i/>
          <w:iCs/>
          <w:color w:val="434343"/>
          <w:sz w:val="18"/>
          <w:szCs w:val="18"/>
          <w:lang w:eastAsia="es-AR"/>
        </w:rPr>
        <w:t>apostólica que tiene su origen en el mismo día de la resurrección de Cristo, celebra el misterio pascual cada ocho días, en el día que se llama con razón “día del Señor” o domingo…” </w:t>
      </w:r>
      <w:r w:rsidRPr="00FC0111">
        <w:rPr>
          <w:rFonts w:ascii="Verdana" w:eastAsia="Times New Roman" w:hAnsi="Verdana" w:cs="Times New Roman"/>
          <w:color w:val="434343"/>
          <w:sz w:val="18"/>
          <w:szCs w:val="18"/>
          <w:lang w:eastAsia="es-AR"/>
        </w:rPr>
        <w:t>Párrafo 3.</w:t>
      </w:r>
    </w:p>
    <w:p w14:paraId="0D25537B" w14:textId="77777777" w:rsidR="00FC0111" w:rsidRPr="00FC0111" w:rsidRDefault="00FC0111" w:rsidP="00FC0111">
      <w:pPr>
        <w:numPr>
          <w:ilvl w:val="0"/>
          <w:numId w:val="1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A la luz de </w:t>
      </w:r>
      <w:r w:rsidRPr="00FC0111">
        <w:rPr>
          <w:rFonts w:ascii="Verdana" w:eastAsia="Times New Roman" w:hAnsi="Verdana" w:cs="Times New Roman"/>
          <w:i/>
          <w:iCs/>
          <w:color w:val="434343"/>
          <w:sz w:val="18"/>
          <w:szCs w:val="18"/>
          <w:u w:val="single"/>
          <w:lang w:eastAsia="es-AR"/>
        </w:rPr>
        <w:t>esta tradición </w:t>
      </w:r>
      <w:r w:rsidRPr="00FC0111">
        <w:rPr>
          <w:rFonts w:ascii="Verdana" w:eastAsia="Times New Roman" w:hAnsi="Verdana" w:cs="Times New Roman"/>
          <w:i/>
          <w:iCs/>
          <w:color w:val="434343"/>
          <w:sz w:val="18"/>
          <w:szCs w:val="18"/>
          <w:lang w:eastAsia="es-AR"/>
        </w:rPr>
        <w:t>[se refiere al domingo] ininterrumpida y universal…” </w:t>
      </w:r>
      <w:r w:rsidRPr="00FC0111">
        <w:rPr>
          <w:rFonts w:ascii="Verdana" w:eastAsia="Times New Roman" w:hAnsi="Verdana" w:cs="Times New Roman"/>
          <w:color w:val="434343"/>
          <w:sz w:val="18"/>
          <w:szCs w:val="18"/>
          <w:lang w:eastAsia="es-AR"/>
        </w:rPr>
        <w:t>Párrafo 19.</w:t>
      </w:r>
    </w:p>
    <w:p w14:paraId="6C00470F" w14:textId="77777777" w:rsidR="00FC0111" w:rsidRPr="00FC0111" w:rsidRDefault="00FC0111" w:rsidP="00FC0111">
      <w:pPr>
        <w:numPr>
          <w:ilvl w:val="0"/>
          <w:numId w:val="1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El Código de Derecho Canónigo de 1917 recogía por vez primera </w:t>
      </w:r>
      <w:r w:rsidRPr="00FC0111">
        <w:rPr>
          <w:rFonts w:ascii="Verdana" w:eastAsia="Times New Roman" w:hAnsi="Verdana" w:cs="Times New Roman"/>
          <w:i/>
          <w:iCs/>
          <w:color w:val="434343"/>
          <w:sz w:val="18"/>
          <w:szCs w:val="18"/>
          <w:u w:val="single"/>
          <w:lang w:eastAsia="es-AR"/>
        </w:rPr>
        <w:t>la tradición </w:t>
      </w:r>
      <w:r w:rsidRPr="00FC0111">
        <w:rPr>
          <w:rFonts w:ascii="Verdana" w:eastAsia="Times New Roman" w:hAnsi="Verdana" w:cs="Times New Roman"/>
          <w:i/>
          <w:iCs/>
          <w:color w:val="434343"/>
          <w:sz w:val="18"/>
          <w:szCs w:val="18"/>
          <w:lang w:eastAsia="es-AR"/>
        </w:rPr>
        <w:t>[el domingo] en una ley universal </w:t>
      </w:r>
      <w:r w:rsidRPr="00FC0111">
        <w:rPr>
          <w:rFonts w:ascii="Verdana" w:eastAsia="Times New Roman" w:hAnsi="Verdana" w:cs="Times New Roman"/>
          <w:color w:val="434343"/>
          <w:sz w:val="18"/>
          <w:szCs w:val="18"/>
          <w:lang w:eastAsia="es-AR"/>
        </w:rPr>
        <w:t>…” Párrafo 47.</w:t>
      </w:r>
    </w:p>
    <w:p w14:paraId="61B2FF30" w14:textId="77777777" w:rsidR="00FC0111" w:rsidRPr="00FC0111" w:rsidRDefault="00FC0111" w:rsidP="00FC0111">
      <w:pPr>
        <w:numPr>
          <w:ilvl w:val="0"/>
          <w:numId w:val="1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r w:rsidRPr="00FC0111">
        <w:rPr>
          <w:rFonts w:ascii="Verdana" w:eastAsia="Times New Roman" w:hAnsi="Verdana" w:cs="Times New Roman"/>
          <w:i/>
          <w:iCs/>
          <w:color w:val="434343"/>
          <w:sz w:val="18"/>
          <w:szCs w:val="18"/>
          <w:lang w:eastAsia="es-AR"/>
        </w:rPr>
        <w:t>Esta forma bastante </w:t>
      </w:r>
      <w:r w:rsidRPr="00FC0111">
        <w:rPr>
          <w:rFonts w:ascii="Verdana" w:eastAsia="Times New Roman" w:hAnsi="Verdana" w:cs="Times New Roman"/>
          <w:i/>
          <w:iCs/>
          <w:color w:val="434343"/>
          <w:sz w:val="18"/>
          <w:szCs w:val="18"/>
          <w:u w:val="single"/>
          <w:lang w:eastAsia="es-AR"/>
        </w:rPr>
        <w:t>tradicional </w:t>
      </w:r>
      <w:r w:rsidRPr="00FC0111">
        <w:rPr>
          <w:rFonts w:ascii="Verdana" w:eastAsia="Times New Roman" w:hAnsi="Verdana" w:cs="Times New Roman"/>
          <w:i/>
          <w:iCs/>
          <w:color w:val="434343"/>
          <w:sz w:val="18"/>
          <w:szCs w:val="18"/>
          <w:lang w:eastAsia="es-AR"/>
        </w:rPr>
        <w:t>de “santificar el domingo”…” </w:t>
      </w:r>
      <w:r w:rsidRPr="00FC0111">
        <w:rPr>
          <w:rFonts w:ascii="Verdana" w:eastAsia="Times New Roman" w:hAnsi="Verdana" w:cs="Times New Roman"/>
          <w:color w:val="434343"/>
          <w:sz w:val="18"/>
          <w:szCs w:val="18"/>
          <w:lang w:eastAsia="es-AR"/>
        </w:rPr>
        <w:t>Párrafo 52.</w:t>
      </w:r>
    </w:p>
    <w:p w14:paraId="2AF4AE47" w14:textId="77777777" w:rsidR="00FC0111" w:rsidRPr="00FC0111" w:rsidRDefault="00FC0111" w:rsidP="00FC0111">
      <w:pPr>
        <w:numPr>
          <w:ilvl w:val="0"/>
          <w:numId w:val="1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“Si el día del Señor, con su ritmos semanal, está enraizado en </w:t>
      </w:r>
      <w:r w:rsidRPr="00FC0111">
        <w:rPr>
          <w:rFonts w:ascii="Verdana" w:eastAsia="Times New Roman" w:hAnsi="Verdana" w:cs="Times New Roman"/>
          <w:i/>
          <w:iCs/>
          <w:color w:val="434343"/>
          <w:sz w:val="18"/>
          <w:szCs w:val="18"/>
          <w:u w:val="single"/>
          <w:lang w:eastAsia="es-AR"/>
        </w:rPr>
        <w:t>la tradición más antiguo </w:t>
      </w:r>
      <w:r w:rsidRPr="00FC0111">
        <w:rPr>
          <w:rFonts w:ascii="Verdana" w:eastAsia="Times New Roman" w:hAnsi="Verdana" w:cs="Times New Roman"/>
          <w:i/>
          <w:iCs/>
          <w:color w:val="434343"/>
          <w:sz w:val="18"/>
          <w:szCs w:val="18"/>
          <w:lang w:eastAsia="es-AR"/>
        </w:rPr>
        <w:t>de la Iglesia…” </w:t>
      </w:r>
      <w:r w:rsidRPr="00FC0111">
        <w:rPr>
          <w:rFonts w:ascii="Verdana" w:eastAsia="Times New Roman" w:hAnsi="Verdana" w:cs="Times New Roman"/>
          <w:color w:val="434343"/>
          <w:sz w:val="18"/>
          <w:szCs w:val="18"/>
          <w:lang w:eastAsia="es-AR"/>
        </w:rPr>
        <w:t>Párrafo 76.</w:t>
      </w:r>
    </w:p>
    <w:p w14:paraId="07CEAB7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¿Qué es exactamente una tradición?</w:t>
      </w:r>
    </w:p>
    <w:p w14:paraId="1E94CD9F"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diccionario lo explica así: “ </w:t>
      </w:r>
      <w:r w:rsidRPr="00FC0111">
        <w:rPr>
          <w:rFonts w:ascii="Verdana" w:eastAsia="Times New Roman" w:hAnsi="Verdana" w:cs="Times New Roman"/>
          <w:i/>
          <w:iCs/>
          <w:color w:val="434343"/>
          <w:sz w:val="18"/>
          <w:szCs w:val="18"/>
          <w:lang w:eastAsia="es-AR"/>
        </w:rPr>
        <w:t>tradición es la transmisión oral de noticias, costumbre, doctrinas, etc. Hecha de generación en generación; lo transmitido de este modo </w:t>
      </w:r>
      <w:r w:rsidRPr="00FC0111">
        <w:rPr>
          <w:rFonts w:ascii="Verdana" w:eastAsia="Times New Roman" w:hAnsi="Verdana" w:cs="Times New Roman"/>
          <w:color w:val="434343"/>
          <w:sz w:val="18"/>
          <w:szCs w:val="18"/>
          <w:lang w:eastAsia="es-AR"/>
        </w:rPr>
        <w:t>.”</w:t>
      </w:r>
    </w:p>
    <w:p w14:paraId="4DA11AF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¿Qué dicen las Sagradas Escrituras acerca de las tradiciones?</w:t>
      </w:r>
    </w:p>
    <w:p w14:paraId="389527AA"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lastRenderedPageBreak/>
        <w:drawing>
          <wp:inline distT="0" distB="0" distL="0" distR="0" wp14:anchorId="1B272110" wp14:editId="472C1CA8">
            <wp:extent cx="1905000" cy="2590800"/>
            <wp:effectExtent l="0" t="0" r="0" b="0"/>
            <wp:docPr id="6" name="Imagen 6" descr="Jesús y la tradi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Jesús y la tradició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Jesús “ </w:t>
      </w:r>
      <w:r w:rsidRPr="00FC0111">
        <w:rPr>
          <w:rFonts w:ascii="Verdana" w:eastAsia="Times New Roman" w:hAnsi="Verdana" w:cs="Times New Roman"/>
          <w:i/>
          <w:iCs/>
          <w:color w:val="434343"/>
          <w:sz w:val="18"/>
          <w:szCs w:val="18"/>
          <w:lang w:eastAsia="es-AR"/>
        </w:rPr>
        <w:t>les dijo: ¿Por qué también vosotros </w:t>
      </w:r>
      <w:r w:rsidRPr="00FC0111">
        <w:rPr>
          <w:rFonts w:ascii="Verdana" w:eastAsia="Times New Roman" w:hAnsi="Verdana" w:cs="Times New Roman"/>
          <w:i/>
          <w:iCs/>
          <w:color w:val="434343"/>
          <w:sz w:val="18"/>
          <w:szCs w:val="18"/>
          <w:u w:val="single"/>
          <w:lang w:eastAsia="es-AR"/>
        </w:rPr>
        <w:t>quebrantáis el mandamiento de Dios por vuestra tradición </w:t>
      </w:r>
      <w:r w:rsidRPr="00FC0111">
        <w:rPr>
          <w:rFonts w:ascii="Verdana" w:eastAsia="Times New Roman" w:hAnsi="Verdana" w:cs="Times New Roman"/>
          <w:i/>
          <w:iCs/>
          <w:color w:val="434343"/>
          <w:sz w:val="18"/>
          <w:szCs w:val="18"/>
          <w:lang w:eastAsia="es-AR"/>
        </w:rPr>
        <w:t>?… Pues en vano me honran, Enseñando como doctrinas, mandamientos de hombres.”</w:t>
      </w:r>
      <w:r w:rsidRPr="00FC0111">
        <w:rPr>
          <w:rFonts w:ascii="Verdana" w:eastAsia="Times New Roman" w:hAnsi="Verdana" w:cs="Times New Roman"/>
          <w:color w:val="434343"/>
          <w:sz w:val="18"/>
          <w:szCs w:val="18"/>
          <w:lang w:eastAsia="es-AR"/>
        </w:rPr>
        <w:t>Mat. 15:3, 9.</w:t>
      </w:r>
    </w:p>
    <w:p w14:paraId="4D1F70BC"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“Mirad que nadie os engañe por medio de filosofías y huecas sutilezas, </w:t>
      </w:r>
      <w:r w:rsidRPr="00FC0111">
        <w:rPr>
          <w:rFonts w:ascii="Verdana" w:eastAsia="Times New Roman" w:hAnsi="Verdana" w:cs="Times New Roman"/>
          <w:i/>
          <w:iCs/>
          <w:color w:val="434343"/>
          <w:sz w:val="18"/>
          <w:szCs w:val="18"/>
          <w:u w:val="single"/>
          <w:lang w:eastAsia="es-AR"/>
        </w:rPr>
        <w:t>según las tradiciones de los hombres </w:t>
      </w:r>
      <w:r w:rsidRPr="00FC0111">
        <w:rPr>
          <w:rFonts w:ascii="Verdana" w:eastAsia="Times New Roman" w:hAnsi="Verdana" w:cs="Times New Roman"/>
          <w:i/>
          <w:iCs/>
          <w:color w:val="434343"/>
          <w:sz w:val="18"/>
          <w:szCs w:val="18"/>
          <w:lang w:eastAsia="es-AR"/>
        </w:rPr>
        <w:t>, conforme a los rudimentos del mundo, y no según Cristo.” </w:t>
      </w:r>
      <w:r w:rsidRPr="00FC0111">
        <w:rPr>
          <w:rFonts w:ascii="Verdana" w:eastAsia="Times New Roman" w:hAnsi="Verdana" w:cs="Times New Roman"/>
          <w:color w:val="434343"/>
          <w:sz w:val="18"/>
          <w:szCs w:val="18"/>
          <w:lang w:eastAsia="es-AR"/>
        </w:rPr>
        <w:t>Col. 2:8</w:t>
      </w:r>
    </w:p>
    <w:p w14:paraId="4A34BD2E"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“Porque ya habéis oído acerca de mi conducta en otro tiempo en el judaísmo, que perseguía sobremanera a la iglesia de Dios, y la asolaba; y en el judaísmo aventajaba a muchos de mis contemporáneos en mi nación, siendo mucho más celoso de </w:t>
      </w:r>
      <w:r w:rsidRPr="00FC0111">
        <w:rPr>
          <w:rFonts w:ascii="Verdana" w:eastAsia="Times New Roman" w:hAnsi="Verdana" w:cs="Times New Roman"/>
          <w:i/>
          <w:iCs/>
          <w:color w:val="434343"/>
          <w:sz w:val="18"/>
          <w:szCs w:val="18"/>
          <w:u w:val="single"/>
          <w:lang w:eastAsia="es-AR"/>
        </w:rPr>
        <w:t>las tradiciones de mis padres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Gál. 1:13, 14.</w:t>
      </w:r>
    </w:p>
    <w:p w14:paraId="644A623A"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Vemos que es peligroso creer y seguir las tradiciones, aunque una iglesia haya existido hace 2000 años. Los judíos habían sido el pueblo de Dios por 2000 años pero se habían extraviado tanto de la verdad, introduciendo </w:t>
      </w:r>
      <w:r w:rsidRPr="00FC0111">
        <w:rPr>
          <w:rFonts w:ascii="Verdana" w:eastAsia="Times New Roman" w:hAnsi="Verdana" w:cs="Times New Roman"/>
          <w:i/>
          <w:iCs/>
          <w:color w:val="434343"/>
          <w:sz w:val="18"/>
          <w:szCs w:val="18"/>
          <w:lang w:eastAsia="es-AR"/>
        </w:rPr>
        <w:t>tradiciones y mandamientos de hombres </w:t>
      </w:r>
      <w:r w:rsidRPr="00FC0111">
        <w:rPr>
          <w:rFonts w:ascii="Verdana" w:eastAsia="Times New Roman" w:hAnsi="Verdana" w:cs="Times New Roman"/>
          <w:color w:val="434343"/>
          <w:sz w:val="18"/>
          <w:szCs w:val="18"/>
          <w:lang w:eastAsia="es-AR"/>
        </w:rPr>
        <w:t>que finalmente crucificaron a Cristo, y luego persiguieron a sus seguidores.</w:t>
      </w:r>
    </w:p>
    <w:p w14:paraId="14A74714" w14:textId="77777777" w:rsidR="00FC0111" w:rsidRPr="00FC0111" w:rsidRDefault="00FC0111" w:rsidP="00FC0111">
      <w:pPr>
        <w:numPr>
          <w:ilvl w:val="0"/>
          <w:numId w:val="1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la carta apostólica aparece el Sábado como “Sábado Judío” que solo tuvo importancia para ellos (Párrafos: 23 y 62), pero sabemos que ¡el sábado ya aparece en la creación 2500 años antes de que hubo el primer judío! El sábado es para toda la humanidad y no para un pueblo específico como vimos en el tema anterior con mucho detalle.</w:t>
      </w:r>
    </w:p>
    <w:p w14:paraId="705E9557" w14:textId="77777777" w:rsidR="00FC0111" w:rsidRPr="00FC0111" w:rsidRDefault="00FC0111" w:rsidP="00FC0111">
      <w:pPr>
        <w:numPr>
          <w:ilvl w:val="0"/>
          <w:numId w:val="1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la carta apostólica el domingo aparece como el </w:t>
      </w:r>
      <w:r w:rsidRPr="00FC0111">
        <w:rPr>
          <w:rFonts w:ascii="Verdana" w:eastAsia="Times New Roman" w:hAnsi="Verdana" w:cs="Times New Roman"/>
          <w:i/>
          <w:iCs/>
          <w:color w:val="434343"/>
          <w:sz w:val="18"/>
          <w:szCs w:val="18"/>
          <w:lang w:eastAsia="es-AR"/>
        </w:rPr>
        <w:t>tercer mandamiento </w:t>
      </w:r>
      <w:r w:rsidRPr="00FC0111">
        <w:rPr>
          <w:rFonts w:ascii="Verdana" w:eastAsia="Times New Roman" w:hAnsi="Verdana" w:cs="Times New Roman"/>
          <w:color w:val="434343"/>
          <w:sz w:val="18"/>
          <w:szCs w:val="18"/>
          <w:lang w:eastAsia="es-AR"/>
        </w:rPr>
        <w:t>(párrafo 18), ¡refiriéndose al tercer mandamiento </w:t>
      </w:r>
      <w:r w:rsidRPr="00FC0111">
        <w:rPr>
          <w:rFonts w:ascii="Verdana" w:eastAsia="Times New Roman" w:hAnsi="Verdana" w:cs="Times New Roman"/>
          <w:i/>
          <w:iCs/>
          <w:color w:val="434343"/>
          <w:sz w:val="18"/>
          <w:szCs w:val="18"/>
          <w:lang w:eastAsia="es-AR"/>
        </w:rPr>
        <w:t>del catecismo </w:t>
      </w:r>
      <w:r w:rsidRPr="00FC0111">
        <w:rPr>
          <w:rFonts w:ascii="Verdana" w:eastAsia="Times New Roman" w:hAnsi="Verdana" w:cs="Times New Roman"/>
          <w:color w:val="434343"/>
          <w:sz w:val="18"/>
          <w:szCs w:val="18"/>
          <w:lang w:eastAsia="es-AR"/>
        </w:rPr>
        <w:t>y no de la Biblia (Éx. 20:8-11)! Recuerde los temas 22 y 23 de este seminario.</w:t>
      </w:r>
    </w:p>
    <w:p w14:paraId="77942AF4" w14:textId="77777777" w:rsidR="00FC0111" w:rsidRPr="00FC0111" w:rsidRDefault="00FC0111" w:rsidP="00FC0111">
      <w:pPr>
        <w:numPr>
          <w:ilvl w:val="0"/>
          <w:numId w:val="1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Sabemos muy bien que </w:t>
      </w:r>
      <w:r w:rsidRPr="00FC0111">
        <w:rPr>
          <w:rFonts w:ascii="Verdana" w:eastAsia="Times New Roman" w:hAnsi="Verdana" w:cs="Times New Roman"/>
          <w:i/>
          <w:iCs/>
          <w:color w:val="434343"/>
          <w:sz w:val="18"/>
          <w:szCs w:val="18"/>
          <w:lang w:eastAsia="es-AR"/>
        </w:rPr>
        <w:t>Roma cambió el sábado al domingo </w:t>
      </w:r>
      <w:r w:rsidRPr="00FC0111">
        <w:rPr>
          <w:rFonts w:ascii="Verdana" w:eastAsia="Times New Roman" w:hAnsi="Verdana" w:cs="Times New Roman"/>
          <w:color w:val="434343"/>
          <w:sz w:val="18"/>
          <w:szCs w:val="18"/>
          <w:lang w:eastAsia="es-AR"/>
        </w:rPr>
        <w:t>por medio de Constantino en el año 321 d.C. Este cambio está acompañado por la primero ley dominical como describe la carta apostólica (párrafo 64).</w:t>
      </w:r>
    </w:p>
    <w:p w14:paraId="0A40D8B1"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esta relación es importante ver que la carta apostólica confirma el hecho que el domingo proviene del pagano “día del sol” (Párrafo 27 y 64). En varios idiomas se puede encontrar todavía este significado en el nombre del primer día de la semana: el domingo (Párrafo 27). Por ejemplo en inglés domingo es sunday = día del sol (sun = sol / day = día).</w:t>
      </w:r>
    </w:p>
    <w:p w14:paraId="74C5B02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A continuación analizaremos algunas </w:t>
      </w:r>
      <w:r w:rsidRPr="00FC0111">
        <w:rPr>
          <w:rFonts w:ascii="Verdana" w:eastAsia="Times New Roman" w:hAnsi="Verdana" w:cs="Times New Roman"/>
          <w:i/>
          <w:iCs/>
          <w:color w:val="434343"/>
          <w:sz w:val="18"/>
          <w:szCs w:val="18"/>
          <w:lang w:eastAsia="es-AR"/>
        </w:rPr>
        <w:t>frases preocupantes </w:t>
      </w:r>
      <w:r w:rsidRPr="00FC0111">
        <w:rPr>
          <w:rFonts w:ascii="Verdana" w:eastAsia="Times New Roman" w:hAnsi="Verdana" w:cs="Times New Roman"/>
          <w:color w:val="434343"/>
          <w:sz w:val="18"/>
          <w:szCs w:val="18"/>
          <w:lang w:eastAsia="es-AR"/>
        </w:rPr>
        <w:t>de la carta apostólica:</w:t>
      </w:r>
    </w:p>
    <w:p w14:paraId="5F02B3CF" w14:textId="77777777" w:rsidR="00FC0111" w:rsidRPr="00FC0111" w:rsidRDefault="00FC0111" w:rsidP="00FC0111">
      <w:pPr>
        <w:numPr>
          <w:ilvl w:val="0"/>
          <w:numId w:val="12"/>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lastRenderedPageBreak/>
        <w:t>“… el Concilio Ecuménico Vaticano II declara que </w:t>
      </w:r>
      <w:r w:rsidRPr="00FC0111">
        <w:rPr>
          <w:rFonts w:ascii="Verdana" w:eastAsia="Times New Roman" w:hAnsi="Verdana" w:cs="Times New Roman"/>
          <w:i/>
          <w:iCs/>
          <w:color w:val="434343"/>
          <w:sz w:val="18"/>
          <w:szCs w:val="18"/>
          <w:u w:val="single"/>
          <w:lang w:eastAsia="es-AR"/>
        </w:rPr>
        <w:t>la Iglesia &lt;&lt;no se opone a los diferentes sistemas (…), siempre que garanticen y conserven la semana de siete días con el domingo </w:t>
      </w:r>
      <w:r w:rsidRPr="00FC0111">
        <w:rPr>
          <w:rFonts w:ascii="Verdana" w:eastAsia="Times New Roman" w:hAnsi="Verdana" w:cs="Times New Roman"/>
          <w:i/>
          <w:iCs/>
          <w:color w:val="434343"/>
          <w:sz w:val="18"/>
          <w:szCs w:val="18"/>
          <w:lang w:eastAsia="es-AR"/>
        </w:rPr>
        <w:t>&gt;&gt;.” </w:t>
      </w:r>
      <w:r w:rsidRPr="00FC0111">
        <w:rPr>
          <w:rFonts w:ascii="Verdana" w:eastAsia="Times New Roman" w:hAnsi="Verdana" w:cs="Times New Roman"/>
          <w:color w:val="434343"/>
          <w:sz w:val="18"/>
          <w:szCs w:val="18"/>
          <w:lang w:eastAsia="es-AR"/>
        </w:rPr>
        <w:t>Párrafo 30.</w:t>
      </w:r>
    </w:p>
    <w:p w14:paraId="05B8F387" w14:textId="77777777" w:rsidR="00FC0111" w:rsidRPr="00FC0111" w:rsidRDefault="00FC0111" w:rsidP="00FC0111">
      <w:pPr>
        <w:numPr>
          <w:ilvl w:val="0"/>
          <w:numId w:val="12"/>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más allá de las orientaciones espirituales específicas que legítimamente les caracterizan, </w:t>
      </w:r>
      <w:r w:rsidRPr="00FC0111">
        <w:rPr>
          <w:rFonts w:ascii="Verdana" w:eastAsia="Times New Roman" w:hAnsi="Verdana" w:cs="Times New Roman"/>
          <w:i/>
          <w:iCs/>
          <w:color w:val="434343"/>
          <w:sz w:val="18"/>
          <w:szCs w:val="18"/>
          <w:u w:val="single"/>
          <w:lang w:eastAsia="es-AR"/>
        </w:rPr>
        <w:t>con la obediencia al discernimiento de la autoridad eclesial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Párrafo 36.</w:t>
      </w:r>
    </w:p>
    <w:p w14:paraId="23634807" w14:textId="77777777" w:rsidR="00FC0111" w:rsidRPr="00FC0111" w:rsidRDefault="00FC0111" w:rsidP="00FC0111">
      <w:pPr>
        <w:numPr>
          <w:ilvl w:val="0"/>
          <w:numId w:val="12"/>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 </w:t>
      </w:r>
      <w:r w:rsidRPr="00FC0111">
        <w:rPr>
          <w:rFonts w:ascii="Verdana" w:eastAsia="Times New Roman" w:hAnsi="Verdana" w:cs="Times New Roman"/>
          <w:i/>
          <w:iCs/>
          <w:color w:val="434343"/>
          <w:sz w:val="18"/>
          <w:szCs w:val="18"/>
          <w:u w:val="single"/>
          <w:lang w:eastAsia="es-AR"/>
        </w:rPr>
        <w:t>Qué disculpa tendrán ante Dios aquellos que no se reúnen en el día del Señor [domingo] </w:t>
      </w:r>
      <w:r w:rsidRPr="00FC0111">
        <w:rPr>
          <w:rFonts w:ascii="Verdana" w:eastAsia="Times New Roman" w:hAnsi="Verdana" w:cs="Times New Roman"/>
          <w:i/>
          <w:iCs/>
          <w:color w:val="434343"/>
          <w:sz w:val="18"/>
          <w:szCs w:val="18"/>
          <w:lang w:eastAsia="es-AR"/>
        </w:rPr>
        <w:t>para escuchar la palabra de vida y nutrirse con el alimento divino que es eterno?” </w:t>
      </w:r>
      <w:r w:rsidRPr="00FC0111">
        <w:rPr>
          <w:rFonts w:ascii="Verdana" w:eastAsia="Times New Roman" w:hAnsi="Verdana" w:cs="Times New Roman"/>
          <w:color w:val="434343"/>
          <w:sz w:val="18"/>
          <w:szCs w:val="18"/>
          <w:lang w:eastAsia="es-AR"/>
        </w:rPr>
        <w:t>Párrafo 46.</w:t>
      </w:r>
    </w:p>
    <w:p w14:paraId="32CF010C" w14:textId="77777777" w:rsidR="00FC0111" w:rsidRPr="00FC0111" w:rsidRDefault="00FC0111" w:rsidP="00FC0111">
      <w:pPr>
        <w:numPr>
          <w:ilvl w:val="0"/>
          <w:numId w:val="13"/>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i/>
          <w:iCs/>
          <w:color w:val="434343"/>
          <w:sz w:val="18"/>
          <w:szCs w:val="18"/>
          <w:u w:val="single"/>
          <w:lang w:eastAsia="es-AR"/>
        </w:rPr>
        <w:t>Sea bendito Aquél que ha elevado el gran día del domingo por encima de todos los días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Párrafo 55. “… </w:t>
      </w:r>
      <w:r w:rsidRPr="00FC0111">
        <w:rPr>
          <w:rFonts w:ascii="Verdana" w:eastAsia="Times New Roman" w:hAnsi="Verdana" w:cs="Times New Roman"/>
          <w:i/>
          <w:iCs/>
          <w:color w:val="434343"/>
          <w:sz w:val="18"/>
          <w:szCs w:val="18"/>
          <w:lang w:eastAsia="es-AR"/>
        </w:rPr>
        <w:t>el domingo es el alma de los otros días </w:t>
      </w:r>
      <w:r w:rsidRPr="00FC0111">
        <w:rPr>
          <w:rFonts w:ascii="Verdana" w:eastAsia="Times New Roman" w:hAnsi="Verdana" w:cs="Times New Roman"/>
          <w:color w:val="434343"/>
          <w:sz w:val="18"/>
          <w:szCs w:val="18"/>
          <w:lang w:eastAsia="es-AR"/>
        </w:rPr>
        <w:t>…” Párrafo 83.</w:t>
      </w:r>
    </w:p>
    <w:p w14:paraId="4A67EE4B"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¿Quién es ese </w:t>
      </w:r>
      <w:r w:rsidRPr="00FC0111">
        <w:rPr>
          <w:rFonts w:ascii="Verdana" w:eastAsia="Times New Roman" w:hAnsi="Verdana" w:cs="Times New Roman"/>
          <w:i/>
          <w:iCs/>
          <w:color w:val="434343"/>
          <w:sz w:val="18"/>
          <w:szCs w:val="18"/>
          <w:lang w:eastAsia="es-AR"/>
        </w:rPr>
        <w:t>Aquél </w:t>
      </w:r>
      <w:r w:rsidRPr="00FC0111">
        <w:rPr>
          <w:rFonts w:ascii="Verdana" w:eastAsia="Times New Roman" w:hAnsi="Verdana" w:cs="Times New Roman"/>
          <w:color w:val="434343"/>
          <w:sz w:val="18"/>
          <w:szCs w:val="18"/>
          <w:lang w:eastAsia="es-AR"/>
        </w:rPr>
        <w:t>que es mencionado en esta última cita? Definitivamente no es el Dios de la Biblia, pues no fue Dios quien elevó el domingo encima de los demás días sino </w:t>
      </w:r>
      <w:r w:rsidRPr="00FC0111">
        <w:rPr>
          <w:rFonts w:ascii="Verdana" w:eastAsia="Times New Roman" w:hAnsi="Verdana" w:cs="Times New Roman"/>
          <w:i/>
          <w:iCs/>
          <w:color w:val="434343"/>
          <w:sz w:val="18"/>
          <w:szCs w:val="18"/>
          <w:lang w:eastAsia="es-AR"/>
        </w:rPr>
        <w:t>el sistema papal </w:t>
      </w:r>
      <w:r w:rsidRPr="00FC0111">
        <w:rPr>
          <w:rFonts w:ascii="Verdana" w:eastAsia="Times New Roman" w:hAnsi="Verdana" w:cs="Times New Roman"/>
          <w:color w:val="434343"/>
          <w:sz w:val="18"/>
          <w:szCs w:val="18"/>
          <w:lang w:eastAsia="es-AR"/>
        </w:rPr>
        <w:t>. Jesucristo vivió sus 33 años en este mundo yendo cada sábado a la sinagoga según su costumbre. Vea Lucas 4:16. Y finalmente murió cumpliendo esa ley perfectamente hasta la muerte. Jesús dice:</w:t>
      </w:r>
    </w:p>
    <w:p w14:paraId="102D9149"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“No penséis que he venido para abrogar la ley o los profetas; no he venido para abrogar, sino para cumplir. Porque de cierto os digo que hasta que pasen el cielo y la tierra, ni una jota ni una tilde pasará de la ley, hasta que todo se haya cumplido.” </w:t>
      </w:r>
      <w:r w:rsidRPr="00FC0111">
        <w:rPr>
          <w:rFonts w:ascii="Verdana" w:eastAsia="Times New Roman" w:hAnsi="Verdana" w:cs="Times New Roman"/>
          <w:color w:val="434343"/>
          <w:sz w:val="18"/>
          <w:szCs w:val="18"/>
          <w:lang w:eastAsia="es-AR"/>
        </w:rPr>
        <w:t>Mat. 5.17, 18.</w:t>
      </w:r>
    </w:p>
    <w:p w14:paraId="3F2B4F6C"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5" w:name="de-domingo-en-domingo-o-de-sabado-en-sab"/>
      <w:bookmarkEnd w:id="5"/>
      <w:r w:rsidRPr="00FC0111">
        <w:rPr>
          <w:rFonts w:ascii="YanoneKaffeesatzRegular" w:eastAsia="Times New Roman" w:hAnsi="YanoneKaffeesatzRegular" w:cs="Times New Roman"/>
          <w:color w:val="434343"/>
          <w:sz w:val="33"/>
          <w:szCs w:val="33"/>
          <w:lang w:eastAsia="es-AR"/>
        </w:rPr>
        <w:t>¿De domingo en domingo o de sábado en sábado?</w:t>
      </w:r>
    </w:p>
    <w:p w14:paraId="7B92BB0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Una directa, abierta e intencional </w:t>
      </w:r>
      <w:r w:rsidRPr="00FC0111">
        <w:rPr>
          <w:rFonts w:ascii="Verdana" w:eastAsia="Times New Roman" w:hAnsi="Verdana" w:cs="Times New Roman"/>
          <w:i/>
          <w:iCs/>
          <w:color w:val="434343"/>
          <w:sz w:val="18"/>
          <w:szCs w:val="18"/>
          <w:lang w:eastAsia="es-AR"/>
        </w:rPr>
        <w:t>contradicción </w:t>
      </w:r>
      <w:r w:rsidRPr="00FC0111">
        <w:rPr>
          <w:rFonts w:ascii="Verdana" w:eastAsia="Times New Roman" w:hAnsi="Verdana" w:cs="Times New Roman"/>
          <w:color w:val="434343"/>
          <w:sz w:val="18"/>
          <w:szCs w:val="18"/>
          <w:lang w:eastAsia="es-AR"/>
        </w:rPr>
        <w:t>con la Palabra de Dios se encuentra en los Párrafos 37, 84 y 87, donde podemos leer:</w:t>
      </w:r>
    </w:p>
    <w:p w14:paraId="471DB862" w14:textId="77777777" w:rsidR="00FC0111" w:rsidRPr="00FC0111" w:rsidRDefault="00FC0111" w:rsidP="00FC0111">
      <w:pPr>
        <w:numPr>
          <w:ilvl w:val="0"/>
          <w:numId w:val="14"/>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i/>
          <w:iCs/>
          <w:color w:val="434343"/>
          <w:sz w:val="18"/>
          <w:szCs w:val="18"/>
          <w:u w:val="single"/>
          <w:lang w:eastAsia="es-AR"/>
        </w:rPr>
        <w:t>de domingo en domingo </w:t>
      </w:r>
      <w:r w:rsidRPr="00FC0111">
        <w:rPr>
          <w:rFonts w:ascii="Verdana" w:eastAsia="Times New Roman" w:hAnsi="Verdana" w:cs="Times New Roman"/>
          <w:i/>
          <w:iCs/>
          <w:color w:val="434343"/>
          <w:sz w:val="18"/>
          <w:szCs w:val="18"/>
          <w:lang w:eastAsia="es-AR"/>
        </w:rPr>
        <w:t>, la Iglesias se encamina hacia el último “día del Señor”, el domingo que no tiene fin.” … “Y </w:t>
      </w:r>
      <w:r w:rsidRPr="00FC0111">
        <w:rPr>
          <w:rFonts w:ascii="Verdana" w:eastAsia="Times New Roman" w:hAnsi="Verdana" w:cs="Times New Roman"/>
          <w:i/>
          <w:iCs/>
          <w:color w:val="434343"/>
          <w:sz w:val="18"/>
          <w:szCs w:val="18"/>
          <w:u w:val="single"/>
          <w:lang w:eastAsia="es-AR"/>
        </w:rPr>
        <w:t>de domingo en domingo </w:t>
      </w:r>
      <w:r w:rsidRPr="00FC0111">
        <w:rPr>
          <w:rFonts w:ascii="Verdana" w:eastAsia="Times New Roman" w:hAnsi="Verdana" w:cs="Times New Roman"/>
          <w:i/>
          <w:iCs/>
          <w:color w:val="434343"/>
          <w:sz w:val="18"/>
          <w:szCs w:val="18"/>
          <w:lang w:eastAsia="es-AR"/>
        </w:rPr>
        <w:t>, la comunidad cristiana iluminada por Cristo camina hacia el domingo sin fin de la Jerusalén celestial.” … “El domingo, con su “solemnidad” ordinaria, seguirá marcando el tiempo de la peregrinación de la Iglesia hasta el domingo sin ocaso…”.</w:t>
      </w:r>
    </w:p>
    <w:p w14:paraId="5A377452"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Pero ¿qué dicen las Sagradas Escrituras en relación al tiempo de adoración en el nuevo cielo y en la nueva tierra? Leamos lo que Dios nos reveló mediante el profeta Isaías:</w:t>
      </w:r>
    </w:p>
    <w:p w14:paraId="1C765D2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“Porque he aquí que yo crearé nuevos cielos y nueva tierra; y de lo primero no habrá memoria, ni más vendrá al pensamiento… Porque como los cielos nuevos y la nueva tierra que yo hago permanecerán delante de mí, dice el Señor, así permanecerá vuestra descendencia y vuestro nombre. Y de mes en mes, y </w:t>
      </w:r>
      <w:r w:rsidRPr="00FC0111">
        <w:rPr>
          <w:rFonts w:ascii="Verdana" w:eastAsia="Times New Roman" w:hAnsi="Verdana" w:cs="Times New Roman"/>
          <w:i/>
          <w:iCs/>
          <w:color w:val="434343"/>
          <w:sz w:val="18"/>
          <w:szCs w:val="18"/>
          <w:u w:val="single"/>
          <w:lang w:eastAsia="es-AR"/>
        </w:rPr>
        <w:t>de sábado en sábado </w:t>
      </w:r>
      <w:r w:rsidRPr="00FC0111">
        <w:rPr>
          <w:rFonts w:ascii="Verdana" w:eastAsia="Times New Roman" w:hAnsi="Verdana" w:cs="Times New Roman"/>
          <w:i/>
          <w:iCs/>
          <w:color w:val="434343"/>
          <w:sz w:val="18"/>
          <w:szCs w:val="18"/>
          <w:lang w:eastAsia="es-AR"/>
        </w:rPr>
        <w:t>, vendrán todos a adorar delante de mí, dijo el Señor.” </w:t>
      </w:r>
      <w:r w:rsidRPr="00FC0111">
        <w:rPr>
          <w:rFonts w:ascii="Verdana" w:eastAsia="Times New Roman" w:hAnsi="Verdana" w:cs="Times New Roman"/>
          <w:color w:val="434343"/>
          <w:sz w:val="18"/>
          <w:szCs w:val="18"/>
          <w:lang w:eastAsia="es-AR"/>
        </w:rPr>
        <w:t>Is. 65:17; 66:22, 23.</w:t>
      </w:r>
    </w:p>
    <w:p w14:paraId="03DFB80C"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6" w:name="la-imagen-de-la-bestia"/>
      <w:bookmarkEnd w:id="6"/>
      <w:r w:rsidRPr="00FC0111">
        <w:rPr>
          <w:rFonts w:ascii="YanoneKaffeesatzRegular" w:eastAsia="Times New Roman" w:hAnsi="YanoneKaffeesatzRegular" w:cs="Times New Roman"/>
          <w:color w:val="434343"/>
          <w:sz w:val="33"/>
          <w:szCs w:val="33"/>
          <w:lang w:eastAsia="es-AR"/>
        </w:rPr>
        <w:t>La imagen de la bestia</w:t>
      </w:r>
    </w:p>
    <w:p w14:paraId="38A45DE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Como ya sabemos, “la imagen de la bestia” es la </w:t>
      </w:r>
      <w:r w:rsidRPr="00FC0111">
        <w:rPr>
          <w:rFonts w:ascii="Verdana" w:eastAsia="Times New Roman" w:hAnsi="Verdana" w:cs="Times New Roman"/>
          <w:i/>
          <w:iCs/>
          <w:color w:val="434343"/>
          <w:sz w:val="18"/>
          <w:szCs w:val="18"/>
          <w:lang w:eastAsia="es-AR"/>
        </w:rPr>
        <w:t>unión política y religiosa </w:t>
      </w:r>
      <w:r w:rsidRPr="00FC0111">
        <w:rPr>
          <w:rFonts w:ascii="Verdana" w:eastAsia="Times New Roman" w:hAnsi="Verdana" w:cs="Times New Roman"/>
          <w:color w:val="434343"/>
          <w:sz w:val="18"/>
          <w:szCs w:val="18"/>
          <w:lang w:eastAsia="es-AR"/>
        </w:rPr>
        <w:t>en los Estados Unidos de América que implementará </w:t>
      </w:r>
      <w:r w:rsidRPr="00FC0111">
        <w:rPr>
          <w:rFonts w:ascii="Verdana" w:eastAsia="Times New Roman" w:hAnsi="Verdana" w:cs="Times New Roman"/>
          <w:i/>
          <w:iCs/>
          <w:color w:val="434343"/>
          <w:sz w:val="18"/>
          <w:szCs w:val="18"/>
          <w:lang w:eastAsia="es-AR"/>
        </w:rPr>
        <w:t>leyes religiosas </w:t>
      </w:r>
      <w:r w:rsidRPr="00FC0111">
        <w:rPr>
          <w:rFonts w:ascii="Verdana" w:eastAsia="Times New Roman" w:hAnsi="Verdana" w:cs="Times New Roman"/>
          <w:color w:val="434343"/>
          <w:sz w:val="18"/>
          <w:szCs w:val="18"/>
          <w:lang w:eastAsia="es-AR"/>
        </w:rPr>
        <w:t>. Y como vimos en el tema anterior con lujo de detalle, la ley religiosa católica que se emitirá, conocida como “la marca de la bestia”, será una ley que imponga </w:t>
      </w:r>
      <w:r w:rsidRPr="00FC0111">
        <w:rPr>
          <w:rFonts w:ascii="Verdana" w:eastAsia="Times New Roman" w:hAnsi="Verdana" w:cs="Times New Roman"/>
          <w:i/>
          <w:iCs/>
          <w:color w:val="434343"/>
          <w:sz w:val="18"/>
          <w:szCs w:val="18"/>
          <w:lang w:eastAsia="es-AR"/>
        </w:rPr>
        <w:t>el día domingo como día de reposo </w:t>
      </w:r>
      <w:r w:rsidRPr="00FC0111">
        <w:rPr>
          <w:rFonts w:ascii="Verdana" w:eastAsia="Times New Roman" w:hAnsi="Verdana" w:cs="Times New Roman"/>
          <w:color w:val="434343"/>
          <w:sz w:val="18"/>
          <w:szCs w:val="18"/>
          <w:lang w:eastAsia="es-AR"/>
        </w:rPr>
        <w:t>a los moradores de la tierra. Por eso es notorio que la carta apostólica menciona en muchos lugares el domingo y su santificación como una </w:t>
      </w:r>
      <w:r w:rsidRPr="00FC0111">
        <w:rPr>
          <w:rFonts w:ascii="Verdana" w:eastAsia="Times New Roman" w:hAnsi="Verdana" w:cs="Times New Roman"/>
          <w:color w:val="434343"/>
          <w:sz w:val="18"/>
          <w:szCs w:val="18"/>
          <w:u w:val="single"/>
          <w:lang w:eastAsia="es-AR"/>
        </w:rPr>
        <w:t>importancia universal (para la existencia cristiana y humana) </w:t>
      </w:r>
      <w:r w:rsidRPr="00FC0111">
        <w:rPr>
          <w:rFonts w:ascii="Verdana" w:eastAsia="Times New Roman" w:hAnsi="Verdana" w:cs="Times New Roman"/>
          <w:color w:val="434343"/>
          <w:sz w:val="18"/>
          <w:szCs w:val="18"/>
          <w:lang w:eastAsia="es-AR"/>
        </w:rPr>
        <w:t>. Párrafos: 3, 34, 38 y 49.</w:t>
      </w:r>
    </w:p>
    <w:p w14:paraId="14B353F1"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¡Pero lo más alarmante es que la carta apostólica hace el llamado a la </w:t>
      </w:r>
      <w:r w:rsidRPr="00FC0111">
        <w:rPr>
          <w:rFonts w:ascii="YanoneKaffeesatzRegular" w:eastAsia="Times New Roman" w:hAnsi="YanoneKaffeesatzRegular" w:cs="Times New Roman"/>
          <w:color w:val="434343"/>
          <w:sz w:val="30"/>
          <w:szCs w:val="30"/>
          <w:lang w:eastAsia="es-AR"/>
        </w:rPr>
        <w:br/>
        <w:t>legislación civil para implementar leyes dominicales!</w:t>
      </w:r>
    </w:p>
    <w:p w14:paraId="3EA8030B"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noProof/>
          <w:color w:val="434343"/>
          <w:sz w:val="18"/>
          <w:szCs w:val="18"/>
          <w:lang w:eastAsia="es-AR"/>
        </w:rPr>
        <w:lastRenderedPageBreak/>
        <w:drawing>
          <wp:inline distT="0" distB="0" distL="0" distR="0" wp14:anchorId="02543B91" wp14:editId="747DD7AE">
            <wp:extent cx="1428750" cy="3086100"/>
            <wp:effectExtent l="0" t="0" r="0" b="0"/>
            <wp:docPr id="7" name="Imagen 7" descr="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El Pap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3086100"/>
                    </a:xfrm>
                    <a:prstGeom prst="rect">
                      <a:avLst/>
                    </a:prstGeom>
                    <a:noFill/>
                    <a:ln>
                      <a:noFill/>
                    </a:ln>
                  </pic:spPr>
                </pic:pic>
              </a:graphicData>
            </a:graphic>
          </wp:inline>
        </w:drawing>
      </w:r>
      <w:r w:rsidRPr="00FC0111">
        <w:rPr>
          <w:rFonts w:ascii="Verdana" w:eastAsia="Times New Roman" w:hAnsi="Verdana" w:cs="Times New Roman"/>
          <w:i/>
          <w:iCs/>
          <w:color w:val="434343"/>
          <w:sz w:val="18"/>
          <w:szCs w:val="18"/>
          <w:lang w:eastAsia="es-AR"/>
        </w:rPr>
        <w:t>“… sería pues, un error ver en </w:t>
      </w:r>
      <w:r w:rsidRPr="00FC0111">
        <w:rPr>
          <w:rFonts w:ascii="Verdana" w:eastAsia="Times New Roman" w:hAnsi="Verdana" w:cs="Times New Roman"/>
          <w:i/>
          <w:iCs/>
          <w:color w:val="434343"/>
          <w:sz w:val="18"/>
          <w:szCs w:val="18"/>
          <w:u w:val="single"/>
          <w:lang w:eastAsia="es-AR"/>
        </w:rPr>
        <w:t>la legislación </w:t>
      </w:r>
      <w:r w:rsidRPr="00FC0111">
        <w:rPr>
          <w:rFonts w:ascii="Verdana" w:eastAsia="Times New Roman" w:hAnsi="Verdana" w:cs="Times New Roman"/>
          <w:i/>
          <w:iCs/>
          <w:color w:val="434343"/>
          <w:sz w:val="18"/>
          <w:szCs w:val="18"/>
          <w:lang w:eastAsia="es-AR"/>
        </w:rPr>
        <w:t>respetuosa del ritmo semanal una simple circunstancia histórica sin valor para la Iglesia y que ella podría abandonar.” </w:t>
      </w:r>
      <w:r w:rsidRPr="00FC0111">
        <w:rPr>
          <w:rFonts w:ascii="Verdana" w:eastAsia="Times New Roman" w:hAnsi="Verdana" w:cs="Times New Roman"/>
          <w:color w:val="434343"/>
          <w:sz w:val="18"/>
          <w:szCs w:val="18"/>
          <w:lang w:eastAsia="es-AR"/>
        </w:rPr>
        <w:t>Párrafo 64.</w:t>
      </w:r>
    </w:p>
    <w:p w14:paraId="4E898334"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El número de estas fechas (domingo y otras fiestas litúrgicas) ha cambiado en las diversas épocas, teniendo en cuenta las condiciones sociales y económicas, así como su arraigo en la tradición, además del</w:t>
      </w:r>
      <w:r w:rsidRPr="00FC0111">
        <w:rPr>
          <w:rFonts w:ascii="Verdana" w:eastAsia="Times New Roman" w:hAnsi="Verdana" w:cs="Times New Roman"/>
          <w:i/>
          <w:iCs/>
          <w:color w:val="434343"/>
          <w:sz w:val="18"/>
          <w:szCs w:val="18"/>
          <w:u w:val="single"/>
          <w:lang w:eastAsia="es-AR"/>
        </w:rPr>
        <w:t>apoyo de la legislación civil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Párrafo 79.</w:t>
      </w:r>
    </w:p>
    <w:p w14:paraId="0C7B434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i/>
          <w:iCs/>
          <w:color w:val="434343"/>
          <w:sz w:val="18"/>
          <w:szCs w:val="18"/>
          <w:u w:val="single"/>
          <w:lang w:eastAsia="es-AR"/>
        </w:rPr>
        <w:t>Cuando la Iglesia </w:t>
      </w:r>
      <w:r w:rsidRPr="00FC0111">
        <w:rPr>
          <w:rFonts w:ascii="Verdana" w:eastAsia="Times New Roman" w:hAnsi="Verdana" w:cs="Times New Roman"/>
          <w:i/>
          <w:iCs/>
          <w:color w:val="434343"/>
          <w:sz w:val="18"/>
          <w:szCs w:val="18"/>
          <w:lang w:eastAsia="es-AR"/>
        </w:rPr>
        <w:t>, a lo largo de los siglos, </w:t>
      </w:r>
      <w:r w:rsidRPr="00FC0111">
        <w:rPr>
          <w:rFonts w:ascii="Verdana" w:eastAsia="Times New Roman" w:hAnsi="Verdana" w:cs="Times New Roman"/>
          <w:i/>
          <w:iCs/>
          <w:color w:val="434343"/>
          <w:sz w:val="18"/>
          <w:szCs w:val="18"/>
          <w:u w:val="single"/>
          <w:lang w:eastAsia="es-AR"/>
        </w:rPr>
        <w:t>ha legislado sobre el descanso dominical </w:t>
      </w:r>
      <w:r w:rsidRPr="00FC0111">
        <w:rPr>
          <w:rFonts w:ascii="Verdana" w:eastAsia="Times New Roman" w:hAnsi="Verdana" w:cs="Times New Roman"/>
          <w:i/>
          <w:iCs/>
          <w:color w:val="434343"/>
          <w:sz w:val="18"/>
          <w:szCs w:val="18"/>
          <w:lang w:eastAsia="es-AR"/>
        </w:rPr>
        <w:t>, ha considerado sobre todo el trabajo de los siervos y de los obreros, no porque fuera un trabajo menos digno respecto a las exigencias espirituales de la práctica dominical, sino porque era el más necesitado de </w:t>
      </w:r>
      <w:r w:rsidRPr="00FC0111">
        <w:rPr>
          <w:rFonts w:ascii="Verdana" w:eastAsia="Times New Roman" w:hAnsi="Verdana" w:cs="Times New Roman"/>
          <w:i/>
          <w:iCs/>
          <w:color w:val="434343"/>
          <w:sz w:val="18"/>
          <w:szCs w:val="18"/>
          <w:u w:val="single"/>
          <w:lang w:eastAsia="es-AR"/>
        </w:rPr>
        <w:t>una legislación que lo hiciera más llevadero y permitiera a todos santificar el día del Señor [domingo] </w:t>
      </w:r>
      <w:r w:rsidRPr="00FC0111">
        <w:rPr>
          <w:rFonts w:ascii="Verdana" w:eastAsia="Times New Roman" w:hAnsi="Verdana" w:cs="Times New Roman"/>
          <w:i/>
          <w:iCs/>
          <w:color w:val="434343"/>
          <w:sz w:val="18"/>
          <w:szCs w:val="18"/>
          <w:lang w:eastAsia="es-AR"/>
        </w:rPr>
        <w:t>. A este respecto, mi predecesor </w:t>
      </w:r>
      <w:r w:rsidRPr="00FC0111">
        <w:rPr>
          <w:rFonts w:ascii="Verdana" w:eastAsia="Times New Roman" w:hAnsi="Verdana" w:cs="Times New Roman"/>
          <w:i/>
          <w:iCs/>
          <w:color w:val="434343"/>
          <w:sz w:val="18"/>
          <w:szCs w:val="18"/>
          <w:u w:val="single"/>
          <w:lang w:eastAsia="es-AR"/>
        </w:rPr>
        <w:t>León XIII </w:t>
      </w:r>
      <w:r w:rsidRPr="00FC0111">
        <w:rPr>
          <w:rFonts w:ascii="Verdana" w:eastAsia="Times New Roman" w:hAnsi="Verdana" w:cs="Times New Roman"/>
          <w:i/>
          <w:iCs/>
          <w:color w:val="434343"/>
          <w:sz w:val="18"/>
          <w:szCs w:val="18"/>
          <w:lang w:eastAsia="es-AR"/>
        </w:rPr>
        <w:t>en la Encíclica Rerum Novarum </w:t>
      </w:r>
      <w:r w:rsidRPr="00FC0111">
        <w:rPr>
          <w:rFonts w:ascii="Verdana" w:eastAsia="Times New Roman" w:hAnsi="Verdana" w:cs="Times New Roman"/>
          <w:i/>
          <w:iCs/>
          <w:color w:val="434343"/>
          <w:sz w:val="18"/>
          <w:szCs w:val="18"/>
          <w:u w:val="single"/>
          <w:lang w:eastAsia="es-AR"/>
        </w:rPr>
        <w:t>presentaba el descanso festivo como </w:t>
      </w:r>
      <w:r w:rsidRPr="00FC0111">
        <w:rPr>
          <w:rFonts w:ascii="Verdana" w:eastAsia="Times New Roman" w:hAnsi="Verdana" w:cs="Times New Roman"/>
          <w:b/>
          <w:bCs/>
          <w:i/>
          <w:iCs/>
          <w:color w:val="434343"/>
          <w:sz w:val="18"/>
          <w:szCs w:val="18"/>
          <w:u w:val="single"/>
          <w:lang w:eastAsia="es-AR"/>
        </w:rPr>
        <w:t>un derecho </w:t>
      </w:r>
      <w:r w:rsidRPr="00FC0111">
        <w:rPr>
          <w:rFonts w:ascii="Verdana" w:eastAsia="Times New Roman" w:hAnsi="Verdana" w:cs="Times New Roman"/>
          <w:i/>
          <w:iCs/>
          <w:color w:val="434343"/>
          <w:sz w:val="18"/>
          <w:szCs w:val="18"/>
          <w:u w:val="single"/>
          <w:lang w:eastAsia="es-AR"/>
        </w:rPr>
        <w:t>del trabajador que </w:t>
      </w:r>
      <w:r w:rsidRPr="00FC0111">
        <w:rPr>
          <w:rFonts w:ascii="Verdana" w:eastAsia="Times New Roman" w:hAnsi="Verdana" w:cs="Times New Roman"/>
          <w:b/>
          <w:bCs/>
          <w:i/>
          <w:iCs/>
          <w:color w:val="434343"/>
          <w:sz w:val="18"/>
          <w:szCs w:val="18"/>
          <w:u w:val="single"/>
          <w:lang w:eastAsia="es-AR"/>
        </w:rPr>
        <w:t>el Estado debe garantizar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Párrafo 66.</w:t>
      </w:r>
    </w:p>
    <w:p w14:paraId="6FD1998A"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es natural que los cristianos procuren que, incluso en las circunstancias especiales de nuestro tiempo, </w:t>
      </w:r>
      <w:r w:rsidRPr="00FC0111">
        <w:rPr>
          <w:rFonts w:ascii="Verdana" w:eastAsia="Times New Roman" w:hAnsi="Verdana" w:cs="Times New Roman"/>
          <w:b/>
          <w:bCs/>
          <w:i/>
          <w:iCs/>
          <w:color w:val="434343"/>
          <w:sz w:val="18"/>
          <w:szCs w:val="18"/>
          <w:u w:val="single"/>
          <w:lang w:eastAsia="es-AR"/>
        </w:rPr>
        <w:t>la legislación civil </w:t>
      </w:r>
      <w:r w:rsidRPr="00FC0111">
        <w:rPr>
          <w:rFonts w:ascii="Verdana" w:eastAsia="Times New Roman" w:hAnsi="Verdana" w:cs="Times New Roman"/>
          <w:i/>
          <w:iCs/>
          <w:color w:val="434343"/>
          <w:sz w:val="18"/>
          <w:szCs w:val="18"/>
          <w:u w:val="single"/>
          <w:lang w:eastAsia="es-AR"/>
        </w:rPr>
        <w:t>tenga en cuenta </w:t>
      </w:r>
      <w:r w:rsidRPr="00FC0111">
        <w:rPr>
          <w:rFonts w:ascii="Verdana" w:eastAsia="Times New Roman" w:hAnsi="Verdana" w:cs="Times New Roman"/>
          <w:b/>
          <w:bCs/>
          <w:i/>
          <w:iCs/>
          <w:color w:val="434343"/>
          <w:sz w:val="18"/>
          <w:szCs w:val="18"/>
          <w:u w:val="single"/>
          <w:lang w:eastAsia="es-AR"/>
        </w:rPr>
        <w:t>su deber </w:t>
      </w:r>
      <w:r w:rsidRPr="00FC0111">
        <w:rPr>
          <w:rFonts w:ascii="Verdana" w:eastAsia="Times New Roman" w:hAnsi="Verdana" w:cs="Times New Roman"/>
          <w:i/>
          <w:iCs/>
          <w:color w:val="434343"/>
          <w:sz w:val="18"/>
          <w:szCs w:val="18"/>
          <w:u w:val="single"/>
          <w:lang w:eastAsia="es-AR"/>
        </w:rPr>
        <w:t>de santificar el domingo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Párrafo 67.</w:t>
      </w:r>
    </w:p>
    <w:p w14:paraId="56FC48A7"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el artículo “Pope´s call for worship welcomed (El llamado del Papa para adoración es bienvenido) publicado en el periódico “The Detroit News” del 7 de julio 1998, dice lo siguiente: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i/>
          <w:iCs/>
          <w:color w:val="434343"/>
          <w:sz w:val="18"/>
          <w:szCs w:val="18"/>
          <w:u w:val="single"/>
          <w:lang w:eastAsia="es-AR"/>
        </w:rPr>
        <w:t>En obediencia al tercer mandamiento, el domingo tiene que ser santificado </w:t>
      </w:r>
      <w:r w:rsidRPr="00FC0111">
        <w:rPr>
          <w:rFonts w:ascii="Verdana" w:eastAsia="Times New Roman" w:hAnsi="Verdana" w:cs="Times New Roman"/>
          <w:i/>
          <w:iCs/>
          <w:color w:val="434343"/>
          <w:sz w:val="18"/>
          <w:szCs w:val="18"/>
          <w:lang w:eastAsia="es-AR"/>
        </w:rPr>
        <w:t>, sobre todo al participar en la Santa Misa… En su carta </w:t>
      </w:r>
      <w:r w:rsidRPr="00FC0111">
        <w:rPr>
          <w:rFonts w:ascii="Verdana" w:eastAsia="Times New Roman" w:hAnsi="Verdana" w:cs="Times New Roman"/>
          <w:i/>
          <w:iCs/>
          <w:color w:val="434343"/>
          <w:sz w:val="18"/>
          <w:szCs w:val="18"/>
          <w:u w:val="single"/>
          <w:lang w:eastAsia="es-AR"/>
        </w:rPr>
        <w:t>el Papa sigue diciendo que un violador debería ser “ </w:t>
      </w:r>
      <w:r w:rsidRPr="00FC0111">
        <w:rPr>
          <w:rFonts w:ascii="Verdana" w:eastAsia="Times New Roman" w:hAnsi="Verdana" w:cs="Times New Roman"/>
          <w:b/>
          <w:bCs/>
          <w:i/>
          <w:iCs/>
          <w:color w:val="434343"/>
          <w:sz w:val="18"/>
          <w:szCs w:val="18"/>
          <w:u w:val="single"/>
          <w:lang w:eastAsia="es-AR"/>
        </w:rPr>
        <w:t>castigado como un hereje </w:t>
      </w:r>
      <w:r w:rsidRPr="00FC0111">
        <w:rPr>
          <w:rFonts w:ascii="Verdana" w:eastAsia="Times New Roman" w:hAnsi="Verdana" w:cs="Times New Roman"/>
          <w:i/>
          <w:iCs/>
          <w:color w:val="434343"/>
          <w:sz w:val="18"/>
          <w:szCs w:val="18"/>
          <w:u w:val="single"/>
          <w:lang w:eastAsia="es-AR"/>
        </w:rPr>
        <w:t>…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¡Estas son las palabras más fuertes que el Papa ha expresado! Son palabras que por última vez se escucharon durante el tiempo de la “Santa Inquisición”. Y sabemos que en un cercano futuro así será.</w:t>
      </w:r>
    </w:p>
    <w:p w14:paraId="277C22E2"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ex presidente estadounidense George Bush ha sido importante para avanzar en el cumplimiento de Apocalipsis 13, al </w:t>
      </w:r>
      <w:r w:rsidRPr="00FC0111">
        <w:rPr>
          <w:rFonts w:ascii="Verdana" w:eastAsia="Times New Roman" w:hAnsi="Verdana" w:cs="Times New Roman"/>
          <w:i/>
          <w:iCs/>
          <w:color w:val="434343"/>
          <w:sz w:val="18"/>
          <w:szCs w:val="18"/>
          <w:lang w:eastAsia="es-AR"/>
        </w:rPr>
        <w:t>profundizar la relación entre Estados Unidos y el Vaticano </w:t>
      </w:r>
      <w:r w:rsidRPr="00FC0111">
        <w:rPr>
          <w:rFonts w:ascii="Verdana" w:eastAsia="Times New Roman" w:hAnsi="Verdana" w:cs="Times New Roman"/>
          <w:color w:val="434343"/>
          <w:sz w:val="18"/>
          <w:szCs w:val="18"/>
          <w:lang w:eastAsia="es-AR"/>
        </w:rPr>
        <w:t>deseando obedecer al papa, al impulsado aún más la </w:t>
      </w:r>
      <w:r w:rsidRPr="00FC0111">
        <w:rPr>
          <w:rFonts w:ascii="Verdana" w:eastAsia="Times New Roman" w:hAnsi="Verdana" w:cs="Times New Roman"/>
          <w:i/>
          <w:iCs/>
          <w:color w:val="434343"/>
          <w:sz w:val="18"/>
          <w:szCs w:val="18"/>
          <w:lang w:eastAsia="es-AR"/>
        </w:rPr>
        <w:t>unificación de Iglesia y Estado en los EEUU </w:t>
      </w:r>
      <w:r w:rsidRPr="00FC0111">
        <w:rPr>
          <w:rFonts w:ascii="Verdana" w:eastAsia="Times New Roman" w:hAnsi="Verdana" w:cs="Times New Roman"/>
          <w:color w:val="434343"/>
          <w:sz w:val="18"/>
          <w:szCs w:val="18"/>
          <w:lang w:eastAsia="es-AR"/>
        </w:rPr>
        <w:t>y al trabajar en </w:t>
      </w:r>
      <w:r w:rsidRPr="00FC0111">
        <w:rPr>
          <w:rFonts w:ascii="Verdana" w:eastAsia="Times New Roman" w:hAnsi="Verdana" w:cs="Times New Roman"/>
          <w:i/>
          <w:iCs/>
          <w:color w:val="434343"/>
          <w:sz w:val="18"/>
          <w:szCs w:val="18"/>
          <w:lang w:eastAsia="es-AR"/>
        </w:rPr>
        <w:t>elevar el domingo como día de descanso </w:t>
      </w:r>
      <w:r w:rsidRPr="00FC0111">
        <w:rPr>
          <w:rFonts w:ascii="Verdana" w:eastAsia="Times New Roman" w:hAnsi="Verdana" w:cs="Times New Roman"/>
          <w:color w:val="434343"/>
          <w:sz w:val="18"/>
          <w:szCs w:val="18"/>
          <w:lang w:eastAsia="es-AR"/>
        </w:rPr>
        <w:t>.</w:t>
      </w:r>
    </w:p>
    <w:p w14:paraId="6053076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noProof/>
          <w:color w:val="434343"/>
          <w:sz w:val="18"/>
          <w:szCs w:val="18"/>
          <w:lang w:eastAsia="es-AR"/>
        </w:rPr>
        <w:lastRenderedPageBreak/>
        <w:drawing>
          <wp:inline distT="0" distB="0" distL="0" distR="0" wp14:anchorId="1AC81C49" wp14:editId="09F1E07C">
            <wp:extent cx="2857500" cy="1962150"/>
            <wp:effectExtent l="0" t="0" r="0" b="0"/>
            <wp:docPr id="8" name="Imagen 8" descr="George Bush y el P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George Bush y el Pap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sidRPr="00FC0111">
        <w:rPr>
          <w:rFonts w:ascii="Verdana" w:eastAsia="Times New Roman" w:hAnsi="Verdana" w:cs="Times New Roman"/>
          <w:i/>
          <w:iCs/>
          <w:color w:val="434343"/>
          <w:sz w:val="18"/>
          <w:szCs w:val="18"/>
          <w:lang w:eastAsia="es-AR"/>
        </w:rPr>
        <w:t>“En 1960, John Kennedy bajo desde Washington hacia Texas para asegurar a ministros protestantes que no iba a obedecer al papa…</w:t>
      </w:r>
    </w:p>
    <w:p w14:paraId="6C4ECE7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i/>
          <w:iCs/>
          <w:color w:val="434343"/>
          <w:sz w:val="18"/>
          <w:szCs w:val="18"/>
          <w:u w:val="single"/>
          <w:lang w:eastAsia="es-AR"/>
        </w:rPr>
        <w:t>En 2001, George Bush subió desde Texas hasta Washington para asegurar a un grupo de obispos católicos, que él si lo hará </w:t>
      </w:r>
      <w:r w:rsidRPr="00FC0111">
        <w:rPr>
          <w:rFonts w:ascii="Verdana" w:eastAsia="Times New Roman" w:hAnsi="Verdana" w:cs="Times New Roman"/>
          <w:i/>
          <w:iCs/>
          <w:color w:val="434343"/>
          <w:sz w:val="18"/>
          <w:szCs w:val="18"/>
          <w:lang w:eastAsia="es-AR"/>
        </w:rPr>
        <w:t>.”</w:t>
      </w:r>
    </w:p>
    <w:p w14:paraId="26533D84"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Cita de Robert George, profesor de Ciencias políticas de la Universidad de Princeton en el periódico </w:t>
      </w:r>
      <w:r w:rsidRPr="00FC0111">
        <w:rPr>
          <w:rFonts w:ascii="Verdana" w:eastAsia="Times New Roman" w:hAnsi="Verdana" w:cs="Times New Roman"/>
          <w:i/>
          <w:iCs/>
          <w:color w:val="434343"/>
          <w:sz w:val="18"/>
          <w:szCs w:val="18"/>
          <w:lang w:eastAsia="es-AR"/>
        </w:rPr>
        <w:t>The Washington Post </w:t>
      </w:r>
      <w:r w:rsidRPr="00FC0111">
        <w:rPr>
          <w:rFonts w:ascii="Verdana" w:eastAsia="Times New Roman" w:hAnsi="Verdana" w:cs="Times New Roman"/>
          <w:color w:val="434343"/>
          <w:sz w:val="18"/>
          <w:szCs w:val="18"/>
          <w:lang w:eastAsia="es-AR"/>
        </w:rPr>
        <w:t>, 16 de Abril 2001.</w:t>
      </w:r>
    </w:p>
    <w:p w14:paraId="626BB0B7"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p>
    <w:p w14:paraId="58674C6C"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p>
    <w:p w14:paraId="0DEBB350"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7" w:name="bush-pone-el-domingo-como-dia-de-oracion"/>
      <w:bookmarkEnd w:id="7"/>
      <w:r w:rsidRPr="00FC0111">
        <w:rPr>
          <w:rFonts w:ascii="YanoneKaffeesatzRegular" w:eastAsia="Times New Roman" w:hAnsi="YanoneKaffeesatzRegular" w:cs="Times New Roman"/>
          <w:color w:val="434343"/>
          <w:sz w:val="33"/>
          <w:szCs w:val="33"/>
          <w:lang w:eastAsia="es-AR"/>
        </w:rPr>
        <w:t>Bush pone el domingo como día de oración y acción de gracias</w:t>
      </w:r>
    </w:p>
    <w:p w14:paraId="264AC301"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Lo primero que hizo el presidente George Bush el día que fue elegido presidente fue elevar el “domingo” como día nacional de oración y acción de gracias.</w:t>
      </w:r>
    </w:p>
    <w:p w14:paraId="1D27C70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“La proclamación del presidente Bush de un día nacional de Oración y acción de gracias”. The Associated Press </w:t>
      </w:r>
      <w:r w:rsidRPr="00FC0111">
        <w:rPr>
          <w:rFonts w:ascii="Verdana" w:eastAsia="Times New Roman" w:hAnsi="Verdana" w:cs="Times New Roman"/>
          <w:color w:val="434343"/>
          <w:sz w:val="18"/>
          <w:szCs w:val="18"/>
          <w:lang w:eastAsia="es-AR"/>
        </w:rPr>
        <w:t>20 de enero 2001.</w:t>
      </w:r>
    </w:p>
    <w:p w14:paraId="1A0AD38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noProof/>
          <w:color w:val="434343"/>
          <w:sz w:val="18"/>
          <w:szCs w:val="18"/>
          <w:lang w:eastAsia="es-AR"/>
        </w:rPr>
        <w:drawing>
          <wp:inline distT="0" distB="0" distL="0" distR="0" wp14:anchorId="1F3D9EDC" wp14:editId="1A041F0A">
            <wp:extent cx="2381250" cy="1809750"/>
            <wp:effectExtent l="0" t="0" r="0" b="0"/>
            <wp:docPr id="9" name="Imagen 9" descr="Familia Bush y Che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Familia Bush y Chen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809750"/>
                    </a:xfrm>
                    <a:prstGeom prst="rect">
                      <a:avLst/>
                    </a:prstGeom>
                    <a:noFill/>
                    <a:ln>
                      <a:noFill/>
                    </a:ln>
                  </pic:spPr>
                </pic:pic>
              </a:graphicData>
            </a:graphic>
          </wp:inline>
        </w:drawing>
      </w:r>
      <w:r w:rsidRPr="00FC0111">
        <w:rPr>
          <w:rFonts w:ascii="Verdana" w:eastAsia="Times New Roman" w:hAnsi="Verdana" w:cs="Times New Roman"/>
          <w:i/>
          <w:iCs/>
          <w:color w:val="434343"/>
          <w:sz w:val="18"/>
          <w:szCs w:val="18"/>
          <w:lang w:eastAsia="es-AR"/>
        </w:rPr>
        <w:t>“ El día comenzó con un servicio de oración. </w:t>
      </w:r>
      <w:r w:rsidRPr="00FC0111">
        <w:rPr>
          <w:rFonts w:ascii="Verdana" w:eastAsia="Times New Roman" w:hAnsi="Verdana" w:cs="Times New Roman"/>
          <w:i/>
          <w:iCs/>
          <w:color w:val="434343"/>
          <w:sz w:val="18"/>
          <w:szCs w:val="18"/>
          <w:u w:val="single"/>
          <w:lang w:eastAsia="es-AR"/>
        </w:rPr>
        <w:t>Proclamando el domingo un día Nacional de oración y acción de Gracias, Bush comenzó el primer día entero de su presidencia, con un servicio de oración </w:t>
      </w:r>
      <w:r w:rsidRPr="00FC0111">
        <w:rPr>
          <w:rFonts w:ascii="Verdana" w:eastAsia="Times New Roman" w:hAnsi="Verdana" w:cs="Times New Roman"/>
          <w:i/>
          <w:iCs/>
          <w:color w:val="434343"/>
          <w:sz w:val="18"/>
          <w:szCs w:val="18"/>
          <w:lang w:eastAsia="es-AR"/>
        </w:rPr>
        <w:t>en la catedral nacional de Washington.” The Associated Press </w:t>
      </w:r>
      <w:r w:rsidRPr="00FC0111">
        <w:rPr>
          <w:rFonts w:ascii="Verdana" w:eastAsia="Times New Roman" w:hAnsi="Verdana" w:cs="Times New Roman"/>
          <w:color w:val="434343"/>
          <w:sz w:val="18"/>
          <w:szCs w:val="18"/>
          <w:lang w:eastAsia="es-AR"/>
        </w:rPr>
        <w:t>21 de enero 2001.</w:t>
      </w:r>
    </w:p>
    <w:p w14:paraId="2C609052"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 familia Bush y Cheney atienden el servicio dominical.</w:t>
      </w:r>
    </w:p>
    <w:p w14:paraId="0F8D63D2"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lastRenderedPageBreak/>
        <w:drawing>
          <wp:inline distT="0" distB="0" distL="0" distR="0" wp14:anchorId="2B277031" wp14:editId="2307CC10">
            <wp:extent cx="1905000" cy="1447800"/>
            <wp:effectExtent l="0" t="0" r="0" b="0"/>
            <wp:docPr id="10" name="Imagen 10" descr="George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George Bu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“El próximo </w:t>
      </w:r>
      <w:r w:rsidRPr="00FC0111">
        <w:rPr>
          <w:rFonts w:ascii="Verdana" w:eastAsia="Times New Roman" w:hAnsi="Verdana" w:cs="Times New Roman"/>
          <w:color w:val="434343"/>
          <w:sz w:val="18"/>
          <w:szCs w:val="18"/>
          <w:u w:val="single"/>
          <w:lang w:eastAsia="es-AR"/>
        </w:rPr>
        <w:t>domingo </w:t>
      </w:r>
      <w:r w:rsidRPr="00FC0111">
        <w:rPr>
          <w:rFonts w:ascii="Verdana" w:eastAsia="Times New Roman" w:hAnsi="Verdana" w:cs="Times New Roman"/>
          <w:color w:val="434343"/>
          <w:sz w:val="18"/>
          <w:szCs w:val="18"/>
          <w:lang w:eastAsia="es-AR"/>
        </w:rPr>
        <w:t>(19.1.2003) se festejará por primera vez el „ </w:t>
      </w:r>
      <w:r w:rsidRPr="00FC0111">
        <w:rPr>
          <w:rFonts w:ascii="Verdana" w:eastAsia="Times New Roman" w:hAnsi="Verdana" w:cs="Times New Roman"/>
          <w:color w:val="434343"/>
          <w:sz w:val="18"/>
          <w:szCs w:val="18"/>
          <w:u w:val="single"/>
          <w:lang w:eastAsia="es-AR"/>
        </w:rPr>
        <w:t>Día nacional de la santidad de la vida humana </w:t>
      </w:r>
      <w:r w:rsidRPr="00FC0111">
        <w:rPr>
          <w:rFonts w:ascii="Verdana" w:eastAsia="Times New Roman" w:hAnsi="Verdana" w:cs="Times New Roman"/>
          <w:color w:val="434343"/>
          <w:sz w:val="18"/>
          <w:szCs w:val="18"/>
          <w:lang w:eastAsia="es-AR"/>
        </w:rPr>
        <w:t>“. </w:t>
      </w:r>
      <w:r w:rsidRPr="00FC0111">
        <w:rPr>
          <w:rFonts w:ascii="Verdana" w:eastAsia="Times New Roman" w:hAnsi="Verdana" w:cs="Times New Roman"/>
          <w:i/>
          <w:iCs/>
          <w:color w:val="434343"/>
          <w:sz w:val="18"/>
          <w:szCs w:val="18"/>
          <w:lang w:eastAsia="es-AR"/>
        </w:rPr>
        <w:t>Estados Unidos de América. El presidente George Bush llamó en una proclamación todos los habitantes de los Estados Unidos, de recordar lo especial de cada vida humana, y sobre todo la de los niños. En este documento escribió el presidente literalmente: „Cada niño es una prioridad y una bendición, y yo creo, que todos deberían ser protegidos mediante la ley.” </w:t>
      </w:r>
      <w:r w:rsidRPr="00FC0111">
        <w:rPr>
          <w:rFonts w:ascii="Verdana" w:eastAsia="Times New Roman" w:hAnsi="Verdana" w:cs="Times New Roman"/>
          <w:color w:val="434343"/>
          <w:sz w:val="18"/>
          <w:szCs w:val="18"/>
          <w:lang w:eastAsia="es-AR"/>
        </w:rPr>
        <w:t>Noticias de “Radio Vaticano” del 16.1.2003</w:t>
      </w:r>
    </w:p>
    <w:p w14:paraId="3E3B3473"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8" w:name="caricatura-que-se-publico-el-15-de-marzo"/>
      <w:bookmarkEnd w:id="8"/>
      <w:r w:rsidRPr="00FC0111">
        <w:rPr>
          <w:rFonts w:ascii="YanoneKaffeesatzRegular" w:eastAsia="Times New Roman" w:hAnsi="YanoneKaffeesatzRegular" w:cs="Times New Roman"/>
          <w:color w:val="434343"/>
          <w:sz w:val="33"/>
          <w:szCs w:val="33"/>
          <w:lang w:eastAsia="es-AR"/>
        </w:rPr>
        <w:t>Caricatura que se publicó el 15 de Marzo 2004 en el periódico Dayton Beach News-Journal</w:t>
      </w:r>
    </w:p>
    <w:p w14:paraId="0057EC5C"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la caricatura del famoso caricaturista Bruce Beattle se ve al presidente George Bush presentando un documento, diciendo: </w:t>
      </w:r>
      <w:r w:rsidRPr="00FC0111">
        <w:rPr>
          <w:rFonts w:ascii="Verdana" w:eastAsia="Times New Roman" w:hAnsi="Verdana" w:cs="Times New Roman"/>
          <w:i/>
          <w:iCs/>
          <w:color w:val="434343"/>
          <w:sz w:val="18"/>
          <w:szCs w:val="18"/>
          <w:lang w:eastAsia="es-AR"/>
        </w:rPr>
        <w:t>“Aquí está algo que mi base conservadora REALMENTE les gustará. ¡ </w:t>
      </w:r>
      <w:r w:rsidRPr="00FC0111">
        <w:rPr>
          <w:rFonts w:ascii="Verdana" w:eastAsia="Times New Roman" w:hAnsi="Verdana" w:cs="Times New Roman"/>
          <w:i/>
          <w:iCs/>
          <w:color w:val="434343"/>
          <w:sz w:val="18"/>
          <w:szCs w:val="18"/>
          <w:u w:val="single"/>
          <w:lang w:eastAsia="es-AR"/>
        </w:rPr>
        <w:t>Una enmienda constitucional requiriendo a las personas de atender a las iglesias en </w:t>
      </w:r>
      <w:r w:rsidRPr="00FC0111">
        <w:rPr>
          <w:rFonts w:ascii="Verdana" w:eastAsia="Times New Roman" w:hAnsi="Verdana" w:cs="Times New Roman"/>
          <w:b/>
          <w:bCs/>
          <w:i/>
          <w:iCs/>
          <w:color w:val="434343"/>
          <w:sz w:val="18"/>
          <w:szCs w:val="18"/>
          <w:u w:val="single"/>
          <w:lang w:eastAsia="es-AR"/>
        </w:rPr>
        <w:t>domingo </w:t>
      </w:r>
      <w:r w:rsidRPr="00FC0111">
        <w:rPr>
          <w:rFonts w:ascii="Verdana" w:eastAsia="Times New Roman" w:hAnsi="Verdana" w:cs="Times New Roman"/>
          <w:i/>
          <w:iCs/>
          <w:color w:val="434343"/>
          <w:sz w:val="18"/>
          <w:szCs w:val="18"/>
          <w:lang w:eastAsia="es-AR"/>
        </w:rPr>
        <w:t>!”</w:t>
      </w:r>
    </w:p>
    <w:p w14:paraId="48132AF6" w14:textId="77777777" w:rsidR="00FC0111" w:rsidRPr="00FC0111" w:rsidRDefault="00FC0111" w:rsidP="00FC0111">
      <w:pPr>
        <w:shd w:val="clear" w:color="auto" w:fill="FFF6D0"/>
        <w:spacing w:after="300" w:line="240" w:lineRule="auto"/>
        <w:jc w:val="center"/>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lastRenderedPageBreak/>
        <w:drawing>
          <wp:inline distT="0" distB="0" distL="0" distR="0" wp14:anchorId="7D2C477E" wp14:editId="26BFAA21">
            <wp:extent cx="5286375" cy="6543675"/>
            <wp:effectExtent l="0" t="0" r="9525" b="9525"/>
            <wp:docPr id="11" name="Imagen 11" descr="Caricatura Dayton Beach News-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Caricatura Dayton Beach News-Journ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375" cy="6543675"/>
                    </a:xfrm>
                    <a:prstGeom prst="rect">
                      <a:avLst/>
                    </a:prstGeom>
                    <a:noFill/>
                    <a:ln>
                      <a:noFill/>
                    </a:ln>
                  </pic:spPr>
                </pic:pic>
              </a:graphicData>
            </a:graphic>
          </wp:inline>
        </w:drawing>
      </w:r>
    </w:p>
    <w:p w14:paraId="2263F949" w14:textId="77777777" w:rsidR="00FC0111" w:rsidRPr="00FC0111" w:rsidRDefault="00FC0111" w:rsidP="00FC0111">
      <w:pPr>
        <w:shd w:val="clear" w:color="auto" w:fill="FFF6D0"/>
        <w:spacing w:before="150" w:after="75" w:line="240" w:lineRule="auto"/>
        <w:outlineLvl w:val="2"/>
        <w:rPr>
          <w:rFonts w:ascii="YanoneKaffeesatzRegular" w:eastAsia="Times New Roman" w:hAnsi="YanoneKaffeesatzRegular" w:cs="Times New Roman"/>
          <w:color w:val="434343"/>
          <w:sz w:val="36"/>
          <w:szCs w:val="36"/>
          <w:lang w:eastAsia="es-AR"/>
        </w:rPr>
      </w:pPr>
      <w:bookmarkStart w:id="9" w:name="el-dia-del-sol-sera-impuesto-finalmente-"/>
      <w:bookmarkEnd w:id="9"/>
      <w:r w:rsidRPr="00FC0111">
        <w:rPr>
          <w:rFonts w:ascii="YanoneKaffeesatzRegular" w:eastAsia="Times New Roman" w:hAnsi="YanoneKaffeesatzRegular" w:cs="Times New Roman"/>
          <w:color w:val="434343"/>
          <w:sz w:val="36"/>
          <w:szCs w:val="36"/>
          <w:lang w:eastAsia="es-AR"/>
        </w:rPr>
        <w:t>El día del sol será impuesto finalmente a nivel mundial</w:t>
      </w:r>
    </w:p>
    <w:p w14:paraId="705F262E"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Como hemos estudiado en los anteriores temas, la imposición de la “marca de la bestia”, es decir de la marca de la autoridad de Roma papal, expresada en la elevación del primer día de la semana (domingo) a un día de reposo, comienza según la Biblia en los Estados Unidos de América.</w:t>
      </w:r>
    </w:p>
    <w:p w14:paraId="0D48A98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lastRenderedPageBreak/>
        <w:drawing>
          <wp:inline distT="0" distB="0" distL="0" distR="0" wp14:anchorId="21EE897C" wp14:editId="571D1730">
            <wp:extent cx="1905000" cy="1447800"/>
            <wp:effectExtent l="0" t="0" r="0" b="0"/>
            <wp:docPr id="12" name="Imagen 12" descr="El día del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El día del so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Pero no se queda ahí. Una vez establecida en esa nación, será impuesta a nivel mundial sin distinción de nacionalidad, idioma o persona, como nos describen los siguientes versículos.</w:t>
      </w:r>
    </w:p>
    <w:p w14:paraId="379D3CFF"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 También se le dio autoridad sobre </w:t>
      </w:r>
      <w:r w:rsidRPr="00FC0111">
        <w:rPr>
          <w:rFonts w:ascii="Verdana" w:eastAsia="Times New Roman" w:hAnsi="Verdana" w:cs="Times New Roman"/>
          <w:i/>
          <w:iCs/>
          <w:color w:val="434343"/>
          <w:sz w:val="18"/>
          <w:szCs w:val="18"/>
          <w:u w:val="single"/>
          <w:lang w:eastAsia="es-AR"/>
        </w:rPr>
        <w:t>toda tribu, pueblo, lengua y nación </w:t>
      </w:r>
      <w:r w:rsidRPr="00FC0111">
        <w:rPr>
          <w:rFonts w:ascii="Verdana" w:eastAsia="Times New Roman" w:hAnsi="Verdana" w:cs="Times New Roman"/>
          <w:i/>
          <w:iCs/>
          <w:color w:val="434343"/>
          <w:sz w:val="18"/>
          <w:szCs w:val="18"/>
          <w:lang w:eastAsia="es-AR"/>
        </w:rPr>
        <w:t>. La adoraron </w:t>
      </w:r>
      <w:r w:rsidRPr="00FC0111">
        <w:rPr>
          <w:rFonts w:ascii="Verdana" w:eastAsia="Times New Roman" w:hAnsi="Verdana" w:cs="Times New Roman"/>
          <w:i/>
          <w:iCs/>
          <w:color w:val="434343"/>
          <w:sz w:val="18"/>
          <w:szCs w:val="18"/>
          <w:u w:val="single"/>
          <w:lang w:eastAsia="es-AR"/>
        </w:rPr>
        <w:t>todos los habitantes de la tierra </w:t>
      </w:r>
      <w:r w:rsidRPr="00FC0111">
        <w:rPr>
          <w:rFonts w:ascii="Verdana" w:eastAsia="Times New Roman" w:hAnsi="Verdana" w:cs="Times New Roman"/>
          <w:i/>
          <w:iCs/>
          <w:color w:val="434343"/>
          <w:sz w:val="18"/>
          <w:szCs w:val="18"/>
          <w:lang w:eastAsia="es-AR"/>
        </w:rPr>
        <w:t>cuyos nombres no estaban escritos en el libro de la vida… Y </w:t>
      </w:r>
      <w:r w:rsidRPr="00FC0111">
        <w:rPr>
          <w:rFonts w:ascii="Verdana" w:eastAsia="Times New Roman" w:hAnsi="Verdana" w:cs="Times New Roman"/>
          <w:i/>
          <w:iCs/>
          <w:color w:val="434343"/>
          <w:sz w:val="18"/>
          <w:szCs w:val="18"/>
          <w:u w:val="single"/>
          <w:lang w:eastAsia="es-AR"/>
        </w:rPr>
        <w:t>hacía que a todos </w:t>
      </w:r>
      <w:r w:rsidRPr="00FC0111">
        <w:rPr>
          <w:rFonts w:ascii="Verdana" w:eastAsia="Times New Roman" w:hAnsi="Verdana" w:cs="Times New Roman"/>
          <w:i/>
          <w:iCs/>
          <w:color w:val="434343"/>
          <w:sz w:val="18"/>
          <w:szCs w:val="18"/>
          <w:lang w:eastAsia="es-AR"/>
        </w:rPr>
        <w:t>, pequeños y grandes, ricos y pobres, libres y esclavos, se les pusiera una marca en la mano derecha o en la frente.” </w:t>
      </w:r>
      <w:r w:rsidRPr="00FC0111">
        <w:rPr>
          <w:rFonts w:ascii="Verdana" w:eastAsia="Times New Roman" w:hAnsi="Verdana" w:cs="Times New Roman"/>
          <w:color w:val="434343"/>
          <w:sz w:val="18"/>
          <w:szCs w:val="18"/>
          <w:lang w:eastAsia="es-AR"/>
        </w:rPr>
        <w:t>Ap. 13:7, 8, 16.</w:t>
      </w:r>
    </w:p>
    <w:p w14:paraId="2639D40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Este hecho es confirmado por la proclamación del mensaje de los tres ángeles de Apocalipsis 14. Recuerde que ese mensaje final de amor y advertencia de parte de Dios tiene que ser proclamado a todos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i/>
          <w:iCs/>
          <w:color w:val="434343"/>
          <w:sz w:val="18"/>
          <w:szCs w:val="18"/>
          <w:u w:val="single"/>
          <w:lang w:eastAsia="es-AR"/>
        </w:rPr>
        <w:t>los habitantes de la tierra, a toda nación, tribu, lengua y pueblo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Ap. 14:6.El segundo mensaje define todo el falso sistema religioso que el Vaticano levanta juntamente con el protestantismo apóstata de los EEUU como un sistema babilónico </w:t>
      </w:r>
      <w:r w:rsidRPr="00FC0111">
        <w:rPr>
          <w:rFonts w:ascii="Verdana" w:eastAsia="Times New Roman" w:hAnsi="Verdana" w:cs="Times New Roman"/>
          <w:color w:val="434343"/>
          <w:sz w:val="18"/>
          <w:szCs w:val="18"/>
          <w:u w:val="single"/>
          <w:lang w:eastAsia="es-AR"/>
        </w:rPr>
        <w:t>mundial </w:t>
      </w:r>
      <w:r w:rsidRPr="00FC0111">
        <w:rPr>
          <w:rFonts w:ascii="Verdana" w:eastAsia="Times New Roman" w:hAnsi="Verdana" w:cs="Times New Roman"/>
          <w:color w:val="434343"/>
          <w:sz w:val="18"/>
          <w:szCs w:val="18"/>
          <w:lang w:eastAsia="es-AR"/>
        </w:rPr>
        <w:t>, diciendo: </w:t>
      </w:r>
      <w:r w:rsidRPr="00FC0111">
        <w:rPr>
          <w:rFonts w:ascii="Verdana" w:eastAsia="Times New Roman" w:hAnsi="Verdana" w:cs="Times New Roman"/>
          <w:i/>
          <w:iCs/>
          <w:color w:val="434343"/>
          <w:sz w:val="18"/>
          <w:szCs w:val="18"/>
          <w:lang w:eastAsia="es-AR"/>
        </w:rPr>
        <w:t>“&lt;&lt;Ha caído, ha caído </w:t>
      </w:r>
      <w:r w:rsidRPr="00FC0111">
        <w:rPr>
          <w:rFonts w:ascii="Verdana" w:eastAsia="Times New Roman" w:hAnsi="Verdana" w:cs="Times New Roman"/>
          <w:i/>
          <w:iCs/>
          <w:color w:val="434343"/>
          <w:sz w:val="18"/>
          <w:szCs w:val="18"/>
          <w:u w:val="single"/>
          <w:lang w:eastAsia="es-AR"/>
        </w:rPr>
        <w:t>Babilonia </w:t>
      </w:r>
      <w:r w:rsidRPr="00FC0111">
        <w:rPr>
          <w:rFonts w:ascii="Verdana" w:eastAsia="Times New Roman" w:hAnsi="Verdana" w:cs="Times New Roman"/>
          <w:i/>
          <w:iCs/>
          <w:color w:val="434343"/>
          <w:sz w:val="18"/>
          <w:szCs w:val="18"/>
          <w:lang w:eastAsia="es-AR"/>
        </w:rPr>
        <w:t>, la gran ciudad, porque ha hecho beber a </w:t>
      </w:r>
      <w:r w:rsidRPr="00FC0111">
        <w:rPr>
          <w:rFonts w:ascii="Verdana" w:eastAsia="Times New Roman" w:hAnsi="Verdana" w:cs="Times New Roman"/>
          <w:i/>
          <w:iCs/>
          <w:color w:val="434343"/>
          <w:sz w:val="18"/>
          <w:szCs w:val="18"/>
          <w:u w:val="single"/>
          <w:lang w:eastAsia="es-AR"/>
        </w:rPr>
        <w:t>todas las naciones </w:t>
      </w:r>
      <w:r w:rsidRPr="00FC0111">
        <w:rPr>
          <w:rFonts w:ascii="Verdana" w:eastAsia="Times New Roman" w:hAnsi="Verdana" w:cs="Times New Roman"/>
          <w:i/>
          <w:iCs/>
          <w:color w:val="434343"/>
          <w:sz w:val="18"/>
          <w:szCs w:val="18"/>
          <w:lang w:eastAsia="es-AR"/>
        </w:rPr>
        <w:t>del vino del furor de su fornicación.” </w:t>
      </w:r>
      <w:r w:rsidRPr="00FC0111">
        <w:rPr>
          <w:rFonts w:ascii="Verdana" w:eastAsia="Times New Roman" w:hAnsi="Verdana" w:cs="Times New Roman"/>
          <w:color w:val="434343"/>
          <w:sz w:val="18"/>
          <w:szCs w:val="18"/>
          <w:lang w:eastAsia="es-AR"/>
        </w:rPr>
        <w:t>Y el tercer mensaje declara: </w:t>
      </w:r>
      <w:r w:rsidRPr="00FC0111">
        <w:rPr>
          <w:rFonts w:ascii="Verdana" w:eastAsia="Times New Roman" w:hAnsi="Verdana" w:cs="Times New Roman"/>
          <w:i/>
          <w:iCs/>
          <w:color w:val="434343"/>
          <w:sz w:val="18"/>
          <w:szCs w:val="18"/>
          <w:lang w:eastAsia="es-AR"/>
        </w:rPr>
        <w:t>“Si alguno adora a la bestia y a su imagen y recibe la marca en su frente o en su mano, él también beberá del vino de la ira de Dios…” </w:t>
      </w:r>
      <w:r w:rsidRPr="00FC0111">
        <w:rPr>
          <w:rFonts w:ascii="Verdana" w:eastAsia="Times New Roman" w:hAnsi="Verdana" w:cs="Times New Roman"/>
          <w:color w:val="434343"/>
          <w:sz w:val="18"/>
          <w:szCs w:val="18"/>
          <w:lang w:eastAsia="es-AR"/>
        </w:rPr>
        <w:t>Ap. 14:7, 9, 10.</w:t>
      </w:r>
    </w:p>
    <w:p w14:paraId="1387349C"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Repase también los demás versículos que describen </w:t>
      </w:r>
      <w:r w:rsidRPr="00FC0111">
        <w:rPr>
          <w:rFonts w:ascii="Verdana" w:eastAsia="Times New Roman" w:hAnsi="Verdana" w:cs="Times New Roman"/>
          <w:i/>
          <w:iCs/>
          <w:color w:val="434343"/>
          <w:sz w:val="18"/>
          <w:szCs w:val="18"/>
          <w:lang w:eastAsia="es-AR"/>
        </w:rPr>
        <w:t>la universalidad final del sistema babilónico </w:t>
      </w:r>
      <w:r w:rsidRPr="00FC0111">
        <w:rPr>
          <w:rFonts w:ascii="Verdana" w:eastAsia="Times New Roman" w:hAnsi="Verdana" w:cs="Times New Roman"/>
          <w:color w:val="434343"/>
          <w:sz w:val="18"/>
          <w:szCs w:val="18"/>
          <w:lang w:eastAsia="es-AR"/>
        </w:rPr>
        <w:t>que impondrá la “marca de la bestia” que se encuentran en: Ap. 16:13, 14, 19; 17:2, 15; 18:2-4.</w:t>
      </w:r>
    </w:p>
    <w:p w14:paraId="44F9FD0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La universalidad </w:t>
      </w:r>
      <w:r w:rsidRPr="00FC0111">
        <w:rPr>
          <w:rFonts w:ascii="Verdana" w:eastAsia="Times New Roman" w:hAnsi="Verdana" w:cs="Times New Roman"/>
          <w:color w:val="434343"/>
          <w:sz w:val="18"/>
          <w:szCs w:val="18"/>
          <w:lang w:eastAsia="es-AR"/>
        </w:rPr>
        <w:t>de la imposición de” la marca de la bestia” se confirma además al leer el relato del derramamiento de </w:t>
      </w:r>
      <w:r w:rsidRPr="00FC0111">
        <w:rPr>
          <w:rFonts w:ascii="Verdana" w:eastAsia="Times New Roman" w:hAnsi="Verdana" w:cs="Times New Roman"/>
          <w:i/>
          <w:iCs/>
          <w:color w:val="434343"/>
          <w:sz w:val="18"/>
          <w:szCs w:val="18"/>
          <w:lang w:eastAsia="es-AR"/>
        </w:rPr>
        <w:t>las siete postreras plagas </w:t>
      </w:r>
      <w:r w:rsidRPr="00FC0111">
        <w:rPr>
          <w:rFonts w:ascii="Verdana" w:eastAsia="Times New Roman" w:hAnsi="Verdana" w:cs="Times New Roman"/>
          <w:color w:val="434343"/>
          <w:sz w:val="18"/>
          <w:szCs w:val="18"/>
          <w:lang w:eastAsia="es-AR"/>
        </w:rPr>
        <w:t>. Pues éstas se derraman a nivel mundial sobre aquellos que se someten al falso sistema religioso.</w:t>
      </w:r>
    </w:p>
    <w:p w14:paraId="456C7312"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Acerca de las plagas dice </w:t>
      </w:r>
      <w:r w:rsidRPr="00FC0111">
        <w:rPr>
          <w:rFonts w:ascii="Verdana" w:eastAsia="Times New Roman" w:hAnsi="Verdana" w:cs="Times New Roman"/>
          <w:i/>
          <w:iCs/>
          <w:color w:val="434343"/>
          <w:sz w:val="18"/>
          <w:szCs w:val="18"/>
          <w:lang w:eastAsia="es-AR"/>
        </w:rPr>
        <w:t>“&lt;&lt;Id y derramad </w:t>
      </w:r>
      <w:r w:rsidRPr="00FC0111">
        <w:rPr>
          <w:rFonts w:ascii="Verdana" w:eastAsia="Times New Roman" w:hAnsi="Verdana" w:cs="Times New Roman"/>
          <w:i/>
          <w:iCs/>
          <w:color w:val="434343"/>
          <w:sz w:val="18"/>
          <w:szCs w:val="18"/>
          <w:u w:val="single"/>
          <w:lang w:eastAsia="es-AR"/>
        </w:rPr>
        <w:t>sobre la tierra </w:t>
      </w:r>
      <w:r w:rsidRPr="00FC0111">
        <w:rPr>
          <w:rFonts w:ascii="Verdana" w:eastAsia="Times New Roman" w:hAnsi="Verdana" w:cs="Times New Roman"/>
          <w:i/>
          <w:iCs/>
          <w:color w:val="434343"/>
          <w:sz w:val="18"/>
          <w:szCs w:val="18"/>
          <w:lang w:eastAsia="es-AR"/>
        </w:rPr>
        <w:t>las siete copas de la ira de Dios&gt;&gt;. Fue el primero y derramó su copa</w:t>
      </w:r>
      <w:r w:rsidRPr="00FC0111">
        <w:rPr>
          <w:rFonts w:ascii="Verdana" w:eastAsia="Times New Roman" w:hAnsi="Verdana" w:cs="Times New Roman"/>
          <w:i/>
          <w:iCs/>
          <w:color w:val="434343"/>
          <w:sz w:val="18"/>
          <w:szCs w:val="18"/>
          <w:u w:val="single"/>
          <w:lang w:eastAsia="es-AR"/>
        </w:rPr>
        <w:t>sobre la tierra </w:t>
      </w:r>
      <w:r w:rsidRPr="00FC0111">
        <w:rPr>
          <w:rFonts w:ascii="Verdana" w:eastAsia="Times New Roman" w:hAnsi="Verdana" w:cs="Times New Roman"/>
          <w:i/>
          <w:iCs/>
          <w:color w:val="434343"/>
          <w:sz w:val="18"/>
          <w:szCs w:val="18"/>
          <w:lang w:eastAsia="es-AR"/>
        </w:rPr>
        <w:t>, y vino una úlcera maligna y pestilente sobre </w:t>
      </w:r>
      <w:r w:rsidRPr="00FC0111">
        <w:rPr>
          <w:rFonts w:ascii="Verdana" w:eastAsia="Times New Roman" w:hAnsi="Verdana" w:cs="Times New Roman"/>
          <w:i/>
          <w:iCs/>
          <w:color w:val="434343"/>
          <w:sz w:val="18"/>
          <w:szCs w:val="18"/>
          <w:u w:val="single"/>
          <w:lang w:eastAsia="es-AR"/>
        </w:rPr>
        <w:t>los hombres que tenían la marca de la bestia y que adoraban su imagen</w:t>
      </w:r>
      <w:r w:rsidRPr="00FC0111">
        <w:rPr>
          <w:rFonts w:ascii="Verdana" w:eastAsia="Times New Roman" w:hAnsi="Verdana" w:cs="Times New Roman"/>
          <w:color w:val="434343"/>
          <w:sz w:val="18"/>
          <w:szCs w:val="18"/>
          <w:lang w:eastAsia="es-AR"/>
        </w:rPr>
        <w:t>.” Ap. 16:1, 2.</w:t>
      </w:r>
    </w:p>
    <w:p w14:paraId="6C87539A"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10" w:name="la-alianza-europea-del-domingo-en-brusel"/>
      <w:bookmarkEnd w:id="10"/>
      <w:r w:rsidRPr="00FC0111">
        <w:rPr>
          <w:rFonts w:ascii="YanoneKaffeesatzRegular" w:eastAsia="Times New Roman" w:hAnsi="YanoneKaffeesatzRegular" w:cs="Times New Roman"/>
          <w:color w:val="434343"/>
          <w:sz w:val="33"/>
          <w:szCs w:val="33"/>
          <w:lang w:eastAsia="es-AR"/>
        </w:rPr>
        <w:t>La Alianza Europea del Domingo en Bruselas</w:t>
      </w:r>
    </w:p>
    <w:p w14:paraId="1E9F2186"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CREACION DE LA ALIANZA EUROPEA DEL DOMINGO EN BRUSELAS</w:t>
      </w:r>
    </w:p>
    <w:p w14:paraId="59D5DEC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Bruselas/Bélgica, 20.06.2011/DPA.</w:t>
      </w:r>
    </w:p>
    <w:p w14:paraId="7CD074F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r w:rsidRPr="00FC0111">
        <w:rPr>
          <w:rFonts w:ascii="Verdana" w:eastAsia="Times New Roman" w:hAnsi="Verdana" w:cs="Times New Roman"/>
          <w:i/>
          <w:iCs/>
          <w:color w:val="434343"/>
          <w:sz w:val="18"/>
          <w:szCs w:val="18"/>
          <w:lang w:eastAsia="es-AR"/>
        </w:rPr>
        <w:t>El 20 de junio del 2011, </w:t>
      </w:r>
      <w:r w:rsidRPr="00FC0111">
        <w:rPr>
          <w:rFonts w:ascii="Verdana" w:eastAsia="Times New Roman" w:hAnsi="Verdana" w:cs="Times New Roman"/>
          <w:i/>
          <w:iCs/>
          <w:color w:val="434343"/>
          <w:sz w:val="18"/>
          <w:szCs w:val="18"/>
          <w:u w:val="single"/>
          <w:lang w:eastAsia="es-AR"/>
        </w:rPr>
        <w:t>la Alianza Europea del Domingo se formó con motivo de una conferencia de expertos sobre la protección del domingo en la sede del Comité Económico y Social Europeo </w:t>
      </w:r>
      <w:r w:rsidRPr="00FC0111">
        <w:rPr>
          <w:rFonts w:ascii="Verdana" w:eastAsia="Times New Roman" w:hAnsi="Verdana" w:cs="Times New Roman"/>
          <w:i/>
          <w:iCs/>
          <w:color w:val="434343"/>
          <w:sz w:val="18"/>
          <w:szCs w:val="18"/>
          <w:lang w:eastAsia="es-AR"/>
        </w:rPr>
        <w:t>(EESC) en Bruselas. </w:t>
      </w:r>
      <w:r w:rsidRPr="00FC0111">
        <w:rPr>
          <w:rFonts w:ascii="Verdana" w:eastAsia="Times New Roman" w:hAnsi="Verdana" w:cs="Times New Roman"/>
          <w:i/>
          <w:iCs/>
          <w:color w:val="434343"/>
          <w:sz w:val="18"/>
          <w:szCs w:val="18"/>
          <w:u w:val="single"/>
          <w:lang w:eastAsia="es-AR"/>
        </w:rPr>
        <w:t>La Alianza Europea del Domingo es una red de alianzas nacionales del domingo, junto con sindicatos, organizaciones de la sociedad civil y las comunidades religiosas </w:t>
      </w:r>
      <w:r w:rsidRPr="00FC0111">
        <w:rPr>
          <w:rFonts w:ascii="Verdana" w:eastAsia="Times New Roman" w:hAnsi="Verdana" w:cs="Times New Roman"/>
          <w:i/>
          <w:iCs/>
          <w:color w:val="434343"/>
          <w:sz w:val="18"/>
          <w:szCs w:val="18"/>
          <w:lang w:eastAsia="es-AR"/>
        </w:rPr>
        <w:t>que promueven las condiciones de trabajo justas equilibradas y la armonía de un estilo de vida equilibrado que incluye trabajo, tiempo libre y familiar para reforzar la cohesión social. Aun </w:t>
      </w:r>
      <w:r w:rsidRPr="00FC0111">
        <w:rPr>
          <w:rFonts w:ascii="Verdana" w:eastAsia="Times New Roman" w:hAnsi="Verdana" w:cs="Times New Roman"/>
          <w:i/>
          <w:iCs/>
          <w:color w:val="434343"/>
          <w:sz w:val="18"/>
          <w:szCs w:val="18"/>
          <w:u w:val="single"/>
          <w:lang w:eastAsia="es-AR"/>
        </w:rPr>
        <w:t>la Alianza pide que los domingos sean un día libre de trabajo según las nuevas directrices de trabajo </w:t>
      </w:r>
      <w:r w:rsidRPr="00FC0111">
        <w:rPr>
          <w:rFonts w:ascii="Verdana" w:eastAsia="Times New Roman" w:hAnsi="Verdana" w:cs="Times New Roman"/>
          <w:i/>
          <w:iCs/>
          <w:color w:val="434343"/>
          <w:sz w:val="18"/>
          <w:szCs w:val="18"/>
          <w:lang w:eastAsia="es-AR"/>
        </w:rPr>
        <w:t>(2003/88/EG) para ser negociados entre los Estados miembros… </w:t>
      </w:r>
      <w:r w:rsidRPr="00FC0111">
        <w:rPr>
          <w:rFonts w:ascii="Verdana" w:eastAsia="Times New Roman" w:hAnsi="Verdana" w:cs="Times New Roman"/>
          <w:i/>
          <w:iCs/>
          <w:color w:val="434343"/>
          <w:sz w:val="18"/>
          <w:szCs w:val="18"/>
          <w:u w:val="single"/>
          <w:lang w:eastAsia="es-AR"/>
        </w:rPr>
        <w:t xml:space="preserve">Un trabajo libre los domingos y horario de trabajo apropiado es el derecho bien </w:t>
      </w:r>
      <w:r w:rsidRPr="00FC0111">
        <w:rPr>
          <w:rFonts w:ascii="Verdana" w:eastAsia="Times New Roman" w:hAnsi="Verdana" w:cs="Times New Roman"/>
          <w:i/>
          <w:iCs/>
          <w:color w:val="434343"/>
          <w:sz w:val="18"/>
          <w:szCs w:val="18"/>
          <w:u w:val="single"/>
          <w:lang w:eastAsia="es-AR"/>
        </w:rPr>
        <w:lastRenderedPageBreak/>
        <w:t>merecido para todos los ciudadanos de Europa </w:t>
      </w:r>
      <w:r w:rsidRPr="00FC0111">
        <w:rPr>
          <w:rFonts w:ascii="Verdana" w:eastAsia="Times New Roman" w:hAnsi="Verdana" w:cs="Times New Roman"/>
          <w:i/>
          <w:iCs/>
          <w:color w:val="434343"/>
          <w:sz w:val="18"/>
          <w:szCs w:val="18"/>
          <w:lang w:eastAsia="es-AR"/>
        </w:rPr>
        <w:t>, afirma la carta fundacional de la alianza… &lt;&lt; </w:t>
      </w:r>
      <w:r w:rsidRPr="00FC0111">
        <w:rPr>
          <w:rFonts w:ascii="Verdana" w:eastAsia="Times New Roman" w:hAnsi="Verdana" w:cs="Times New Roman"/>
          <w:i/>
          <w:iCs/>
          <w:color w:val="434343"/>
          <w:sz w:val="18"/>
          <w:szCs w:val="18"/>
          <w:u w:val="single"/>
          <w:lang w:eastAsia="es-AR"/>
        </w:rPr>
        <w:t>Trabajar en domingo haría daño a un equilibrio trabajo-vida sano </w:t>
      </w:r>
      <w:r w:rsidRPr="00FC0111">
        <w:rPr>
          <w:rFonts w:ascii="Verdana" w:eastAsia="Times New Roman" w:hAnsi="Verdana" w:cs="Times New Roman"/>
          <w:i/>
          <w:iCs/>
          <w:color w:val="434343"/>
          <w:sz w:val="18"/>
          <w:szCs w:val="18"/>
          <w:lang w:eastAsia="es-AR"/>
        </w:rPr>
        <w:t>&gt;&gt;, según la alianza de Austria por un trabajo libre el domingo, uno de los principales miembros fundadores de la Alianza Europea del domingo en Bruselas… </w:t>
      </w:r>
      <w:r w:rsidRPr="00FC0111">
        <w:rPr>
          <w:rFonts w:ascii="Verdana" w:eastAsia="Times New Roman" w:hAnsi="Verdana" w:cs="Times New Roman"/>
          <w:i/>
          <w:iCs/>
          <w:color w:val="434343"/>
          <w:sz w:val="18"/>
          <w:szCs w:val="18"/>
          <w:u w:val="single"/>
          <w:lang w:eastAsia="es-AR"/>
        </w:rPr>
        <w:t>Un día de descanso semanal común proporciona un punto común de coordinación para el ritmo de tiempo en el Estado y la Sociedad que reforzarán la cohesión social en todos los Estados miembros de la UE </w:t>
      </w:r>
      <w:r w:rsidRPr="00FC0111">
        <w:rPr>
          <w:rFonts w:ascii="Verdana" w:eastAsia="Times New Roman" w:hAnsi="Verdana" w:cs="Times New Roman"/>
          <w:i/>
          <w:iCs/>
          <w:color w:val="434343"/>
          <w:sz w:val="18"/>
          <w:szCs w:val="18"/>
          <w:lang w:eastAsia="es-AR"/>
        </w:rPr>
        <w:t>”.</w:t>
      </w:r>
    </w:p>
    <w:p w14:paraId="642457E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He aquí dos reacciones a la creación de la Alianza Europea del Domingo</w:t>
      </w:r>
    </w:p>
    <w:p w14:paraId="614C7AC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ex Obispo católico de Linz y ex profesor obispo para cuestiones sociales en la Conferencia de obispos austriacos, Maximilian Aichern, expresó su alegría a la creación de la Alianza Europea de Domingo y formuló la siguiente declaración a través del departamento de comunicaciones de la Diócesis de Linz: </w:t>
      </w:r>
      <w:r w:rsidRPr="00FC0111">
        <w:rPr>
          <w:rFonts w:ascii="Verdana" w:eastAsia="Times New Roman" w:hAnsi="Verdana" w:cs="Times New Roman"/>
          <w:i/>
          <w:iCs/>
          <w:color w:val="434343"/>
          <w:sz w:val="18"/>
          <w:szCs w:val="18"/>
          <w:lang w:eastAsia="es-AR"/>
        </w:rPr>
        <w:t>“Un domingo libre de trabajo es la ley social más antigua de la civilización judeo-cristiana arraigada en el Pacto del Antiguo Testamento [tercer de los diez mandamientos]. Día de descanso común…”</w:t>
      </w:r>
    </w:p>
    <w:p w14:paraId="4E0FF46C"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“La lucha por un domingo libre de trabajo en Europa debería ser combatida en los niveles nacionales, regionales y locales </w:t>
      </w:r>
      <w:r w:rsidRPr="00FC0111">
        <w:rPr>
          <w:rFonts w:ascii="Verdana" w:eastAsia="Times New Roman" w:hAnsi="Verdana" w:cs="Times New Roman"/>
          <w:color w:val="434343"/>
          <w:sz w:val="18"/>
          <w:szCs w:val="18"/>
          <w:lang w:eastAsia="es-AR"/>
        </w:rPr>
        <w:t>”, dice Hannes Kreller, experto en recursos humanos de la Federación de empleados católicos (KAB) en Alemania. De acuerdo con la KAB se espera, con la creación de la Alianza Europea del domingo, para coordinar mejor las actividades entre las diversas alianzas, así como aumentar la presión sobre el Parlamento de la UE y la Comisión de la UE.</w:t>
      </w:r>
    </w:p>
    <w:p w14:paraId="5520A6EE" w14:textId="77777777" w:rsidR="00FC0111" w:rsidRPr="00FC0111" w:rsidRDefault="00FC0111" w:rsidP="00FC0111">
      <w:pPr>
        <w:numPr>
          <w:ilvl w:val="0"/>
          <w:numId w:val="15"/>
        </w:numPr>
        <w:pBdr>
          <w:top w:val="single" w:sz="6" w:space="0" w:color="191919"/>
          <w:left w:val="single" w:sz="6" w:space="4" w:color="191919"/>
          <w:bottom w:val="single" w:sz="6" w:space="4" w:color="191919"/>
          <w:right w:val="single" w:sz="6" w:space="4" w:color="191919"/>
        </w:pBdr>
        <w:shd w:val="clear" w:color="auto" w:fill="FFF6D0"/>
        <w:spacing w:after="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Las Naciones Unidas promueven mediante la Organización Internacional del trabajo (ILO) </w:t>
      </w:r>
      <w:r w:rsidRPr="00FC0111">
        <w:rPr>
          <w:rFonts w:ascii="Verdana" w:eastAsia="Times New Roman" w:hAnsi="Verdana" w:cs="Times New Roman"/>
          <w:i/>
          <w:iCs/>
          <w:color w:val="434343"/>
          <w:sz w:val="18"/>
          <w:szCs w:val="18"/>
          <w:lang w:eastAsia="es-AR"/>
        </w:rPr>
        <w:t>un día unitario de descanso para los trabajadores de todo el mundo </w:t>
      </w:r>
      <w:r w:rsidRPr="00FC0111">
        <w:rPr>
          <w:rFonts w:ascii="Verdana" w:eastAsia="Times New Roman" w:hAnsi="Verdana" w:cs="Times New Roman"/>
          <w:color w:val="434343"/>
          <w:sz w:val="18"/>
          <w:szCs w:val="18"/>
          <w:lang w:eastAsia="es-AR"/>
        </w:rPr>
        <w:t>. ¡Ese día </w:t>
      </w:r>
      <w:r w:rsidRPr="00FC0111">
        <w:rPr>
          <w:rFonts w:ascii="Verdana" w:eastAsia="Times New Roman" w:hAnsi="Verdana" w:cs="Times New Roman"/>
          <w:i/>
          <w:iCs/>
          <w:color w:val="434343"/>
          <w:sz w:val="18"/>
          <w:szCs w:val="18"/>
          <w:lang w:eastAsia="es-AR"/>
        </w:rPr>
        <w:t>es el domingo </w:t>
      </w:r>
      <w:r w:rsidRPr="00FC0111">
        <w:rPr>
          <w:rFonts w:ascii="Verdana" w:eastAsia="Times New Roman" w:hAnsi="Verdana" w:cs="Times New Roman"/>
          <w:color w:val="434343"/>
          <w:sz w:val="18"/>
          <w:szCs w:val="18"/>
          <w:lang w:eastAsia="es-AR"/>
        </w:rPr>
        <w:t>!</w:t>
      </w:r>
    </w:p>
    <w:p w14:paraId="60B0CE2D" w14:textId="77777777" w:rsidR="00FC0111" w:rsidRPr="00FC0111" w:rsidRDefault="00FC0111" w:rsidP="00FC0111">
      <w:pPr>
        <w:shd w:val="clear" w:color="auto" w:fill="FFF6D0"/>
        <w:spacing w:before="150" w:after="75" w:line="240" w:lineRule="auto"/>
        <w:outlineLvl w:val="2"/>
        <w:rPr>
          <w:rFonts w:ascii="YanoneKaffeesatzRegular" w:eastAsia="Times New Roman" w:hAnsi="YanoneKaffeesatzRegular" w:cs="Times New Roman"/>
          <w:color w:val="434343"/>
          <w:sz w:val="36"/>
          <w:szCs w:val="36"/>
          <w:lang w:eastAsia="es-AR"/>
        </w:rPr>
      </w:pPr>
      <w:bookmarkStart w:id="11" w:name="el-domingo-y-los-paises-islamicos"/>
      <w:bookmarkEnd w:id="11"/>
      <w:r w:rsidRPr="00FC0111">
        <w:rPr>
          <w:rFonts w:ascii="YanoneKaffeesatzRegular" w:eastAsia="Times New Roman" w:hAnsi="YanoneKaffeesatzRegular" w:cs="Times New Roman"/>
          <w:color w:val="434343"/>
          <w:sz w:val="36"/>
          <w:szCs w:val="36"/>
          <w:lang w:eastAsia="es-AR"/>
        </w:rPr>
        <w:t>El domingo y los países islámicos</w:t>
      </w:r>
    </w:p>
    <w:p w14:paraId="79E28CC1"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 Biblia revela que </w:t>
      </w:r>
      <w:r w:rsidRPr="00FC0111">
        <w:rPr>
          <w:rFonts w:ascii="Verdana" w:eastAsia="Times New Roman" w:hAnsi="Verdana" w:cs="Times New Roman"/>
          <w:color w:val="434343"/>
          <w:sz w:val="18"/>
          <w:szCs w:val="18"/>
          <w:u w:val="single"/>
          <w:lang w:eastAsia="es-AR"/>
        </w:rPr>
        <w:t>todas las naciones del mundo </w:t>
      </w:r>
      <w:r w:rsidRPr="00FC0111">
        <w:rPr>
          <w:rFonts w:ascii="Verdana" w:eastAsia="Times New Roman" w:hAnsi="Verdana" w:cs="Times New Roman"/>
          <w:color w:val="434343"/>
          <w:sz w:val="18"/>
          <w:szCs w:val="18"/>
          <w:lang w:eastAsia="es-AR"/>
        </w:rPr>
        <w:t>aceptarán el domingo como día de descanso.</w:t>
      </w:r>
    </w:p>
    <w:p w14:paraId="033EC459"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¿Existen ya indicios que demuestran que la ley dominical se impondrá a todas las naciones del mundo inclusive a los países islámicos que guardan el </w:t>
      </w:r>
      <w:r w:rsidRPr="00FC0111">
        <w:rPr>
          <w:rFonts w:ascii="Verdana" w:eastAsia="Times New Roman" w:hAnsi="Verdana" w:cs="Times New Roman"/>
          <w:i/>
          <w:iCs/>
          <w:color w:val="434343"/>
          <w:sz w:val="18"/>
          <w:szCs w:val="18"/>
          <w:lang w:eastAsia="es-AR"/>
        </w:rPr>
        <w:t>viernes </w:t>
      </w:r>
      <w:r w:rsidRPr="00FC0111">
        <w:rPr>
          <w:rFonts w:ascii="Verdana" w:eastAsia="Times New Roman" w:hAnsi="Verdana" w:cs="Times New Roman"/>
          <w:color w:val="434343"/>
          <w:sz w:val="18"/>
          <w:szCs w:val="18"/>
          <w:lang w:eastAsia="es-AR"/>
        </w:rPr>
        <w:t>y a la nación de Israel que guarda el </w:t>
      </w:r>
      <w:r w:rsidRPr="00FC0111">
        <w:rPr>
          <w:rFonts w:ascii="Verdana" w:eastAsia="Times New Roman" w:hAnsi="Verdana" w:cs="Times New Roman"/>
          <w:i/>
          <w:iCs/>
          <w:color w:val="434343"/>
          <w:sz w:val="18"/>
          <w:szCs w:val="18"/>
          <w:lang w:eastAsia="es-AR"/>
        </w:rPr>
        <w:t>sábado </w:t>
      </w:r>
      <w:r w:rsidRPr="00FC0111">
        <w:rPr>
          <w:rFonts w:ascii="Verdana" w:eastAsia="Times New Roman" w:hAnsi="Verdana" w:cs="Times New Roman"/>
          <w:color w:val="434343"/>
          <w:sz w:val="18"/>
          <w:szCs w:val="18"/>
          <w:lang w:eastAsia="es-AR"/>
        </w:rPr>
        <w:t>?</w:t>
      </w:r>
    </w:p>
    <w:p w14:paraId="19FF441B"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120F6EAC" wp14:editId="751574FA">
            <wp:extent cx="2857500" cy="1876425"/>
            <wp:effectExtent l="0" t="0" r="0" b="9525"/>
            <wp:docPr id="13" name="Imagen 13" descr="Mundo Islá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Mundo Islámic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1876425"/>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¿De qué manera llegará la ley dominical al </w:t>
      </w:r>
      <w:r w:rsidRPr="00FC0111">
        <w:rPr>
          <w:rFonts w:ascii="Verdana" w:eastAsia="Times New Roman" w:hAnsi="Verdana" w:cs="Times New Roman"/>
          <w:i/>
          <w:iCs/>
          <w:color w:val="434343"/>
          <w:sz w:val="18"/>
          <w:szCs w:val="18"/>
          <w:lang w:eastAsia="es-AR"/>
        </w:rPr>
        <w:t>mundo Islámico </w:t>
      </w:r>
      <w:r w:rsidRPr="00FC0111">
        <w:rPr>
          <w:rFonts w:ascii="Verdana" w:eastAsia="Times New Roman" w:hAnsi="Verdana" w:cs="Times New Roman"/>
          <w:color w:val="434343"/>
          <w:sz w:val="18"/>
          <w:szCs w:val="18"/>
          <w:lang w:eastAsia="es-AR"/>
        </w:rPr>
        <w:t>, al pueblo musulmán que guarda el </w:t>
      </w:r>
      <w:r w:rsidRPr="00FC0111">
        <w:rPr>
          <w:rFonts w:ascii="Verdana" w:eastAsia="Times New Roman" w:hAnsi="Verdana" w:cs="Times New Roman"/>
          <w:color w:val="434343"/>
          <w:sz w:val="18"/>
          <w:szCs w:val="18"/>
          <w:u w:val="single"/>
          <w:lang w:eastAsia="es-AR"/>
        </w:rPr>
        <w:t>viernes </w:t>
      </w:r>
      <w:r w:rsidRPr="00FC0111">
        <w:rPr>
          <w:rFonts w:ascii="Verdana" w:eastAsia="Times New Roman" w:hAnsi="Verdana" w:cs="Times New Roman"/>
          <w:color w:val="434343"/>
          <w:sz w:val="18"/>
          <w:szCs w:val="18"/>
          <w:lang w:eastAsia="es-AR"/>
        </w:rPr>
        <w:t>?</w:t>
      </w:r>
    </w:p>
    <w:p w14:paraId="70E47502" w14:textId="77777777" w:rsidR="00FC0111" w:rsidRPr="00FC0111" w:rsidRDefault="00FC0111" w:rsidP="00FC0111">
      <w:pPr>
        <w:numPr>
          <w:ilvl w:val="0"/>
          <w:numId w:val="16"/>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¡Una nación Islámica ya aceptó una ley dominical!</w:t>
      </w:r>
    </w:p>
    <w:p w14:paraId="0769BD39"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Más del 90% de la población de Pakistán son Islámicos.</w:t>
      </w:r>
    </w:p>
    <w:p w14:paraId="7E8CF1F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1 de Marzo 1997, “ </w:t>
      </w:r>
      <w:r w:rsidRPr="00FC0111">
        <w:rPr>
          <w:rFonts w:ascii="Verdana" w:eastAsia="Times New Roman" w:hAnsi="Verdana" w:cs="Times New Roman"/>
          <w:i/>
          <w:iCs/>
          <w:color w:val="434343"/>
          <w:sz w:val="18"/>
          <w:szCs w:val="18"/>
          <w:lang w:eastAsia="es-AR"/>
        </w:rPr>
        <w:t>Pakistan formalmente abandonó su fin de semana islamico… Mr (Nawaz) Sharif (Primer Ministro de Pakistan) personalmente </w:t>
      </w:r>
      <w:r w:rsidRPr="00FC0111">
        <w:rPr>
          <w:rFonts w:ascii="Verdana" w:eastAsia="Times New Roman" w:hAnsi="Verdana" w:cs="Times New Roman"/>
          <w:i/>
          <w:iCs/>
          <w:color w:val="434343"/>
          <w:sz w:val="18"/>
          <w:szCs w:val="18"/>
          <w:u w:val="single"/>
          <w:lang w:eastAsia="es-AR"/>
        </w:rPr>
        <w:t xml:space="preserve">ordenó el cambio del fin de semana de </w:t>
      </w:r>
      <w:r w:rsidRPr="00FC0111">
        <w:rPr>
          <w:rFonts w:ascii="Verdana" w:eastAsia="Times New Roman" w:hAnsi="Verdana" w:cs="Times New Roman"/>
          <w:i/>
          <w:iCs/>
          <w:color w:val="434343"/>
          <w:sz w:val="18"/>
          <w:szCs w:val="18"/>
          <w:u w:val="single"/>
          <w:lang w:eastAsia="es-AR"/>
        </w:rPr>
        <w:lastRenderedPageBreak/>
        <w:t>solamente un día, del viernes hacia el domingo </w:t>
      </w:r>
      <w:r w:rsidRPr="00FC0111">
        <w:rPr>
          <w:rFonts w:ascii="Verdana" w:eastAsia="Times New Roman" w:hAnsi="Verdana" w:cs="Times New Roman"/>
          <w:i/>
          <w:iCs/>
          <w:color w:val="434343"/>
          <w:sz w:val="18"/>
          <w:szCs w:val="18"/>
          <w:lang w:eastAsia="es-AR"/>
        </w:rPr>
        <w:t>, en una audiencia televisiva en domingo, seis días después de ser instituido </w:t>
      </w:r>
      <w:r w:rsidRPr="00FC0111">
        <w:rPr>
          <w:rFonts w:ascii="Verdana" w:eastAsia="Times New Roman" w:hAnsi="Verdana" w:cs="Times New Roman"/>
          <w:color w:val="434343"/>
          <w:sz w:val="18"/>
          <w:szCs w:val="18"/>
          <w:lang w:eastAsia="es-AR"/>
        </w:rPr>
        <w:t>”. Deccan Herald, Bangalore, India, 2 de Marzo 1997</w:t>
      </w:r>
    </w:p>
    <w:p w14:paraId="002BB521" w14:textId="77777777" w:rsidR="00FC0111" w:rsidRPr="00FC0111" w:rsidRDefault="00FC0111" w:rsidP="00FC0111">
      <w:pPr>
        <w:shd w:val="clear" w:color="auto" w:fill="FFF6D0"/>
        <w:spacing w:before="150" w:after="75" w:line="240" w:lineRule="auto"/>
        <w:outlineLvl w:val="2"/>
        <w:rPr>
          <w:rFonts w:ascii="YanoneKaffeesatzRegular" w:eastAsia="Times New Roman" w:hAnsi="YanoneKaffeesatzRegular" w:cs="Times New Roman"/>
          <w:color w:val="434343"/>
          <w:sz w:val="36"/>
          <w:szCs w:val="36"/>
          <w:lang w:eastAsia="es-AR"/>
        </w:rPr>
      </w:pPr>
      <w:bookmarkStart w:id="12" w:name="el-domingo-e-israel"/>
      <w:bookmarkEnd w:id="12"/>
      <w:r w:rsidRPr="00FC0111">
        <w:rPr>
          <w:rFonts w:ascii="YanoneKaffeesatzRegular" w:eastAsia="Times New Roman" w:hAnsi="YanoneKaffeesatzRegular" w:cs="Times New Roman"/>
          <w:color w:val="434343"/>
          <w:sz w:val="36"/>
          <w:szCs w:val="36"/>
          <w:lang w:eastAsia="es-AR"/>
        </w:rPr>
        <w:t>El domingo e Israel</w:t>
      </w:r>
    </w:p>
    <w:p w14:paraId="27D0542F"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¿De qué manera llegará la ley dominical a </w:t>
      </w:r>
      <w:r w:rsidRPr="00FC0111">
        <w:rPr>
          <w:rFonts w:ascii="Verdana" w:eastAsia="Times New Roman" w:hAnsi="Verdana" w:cs="Times New Roman"/>
          <w:i/>
          <w:iCs/>
          <w:color w:val="434343"/>
          <w:sz w:val="18"/>
          <w:szCs w:val="18"/>
          <w:lang w:eastAsia="es-AR"/>
        </w:rPr>
        <w:t>Israel </w:t>
      </w:r>
      <w:r w:rsidRPr="00FC0111">
        <w:rPr>
          <w:rFonts w:ascii="Verdana" w:eastAsia="Times New Roman" w:hAnsi="Verdana" w:cs="Times New Roman"/>
          <w:color w:val="434343"/>
          <w:sz w:val="18"/>
          <w:szCs w:val="18"/>
          <w:lang w:eastAsia="es-AR"/>
        </w:rPr>
        <w:t>, al pueblo Judío que guarda el </w:t>
      </w:r>
      <w:r w:rsidRPr="00FC0111">
        <w:rPr>
          <w:rFonts w:ascii="Verdana" w:eastAsia="Times New Roman" w:hAnsi="Verdana" w:cs="Times New Roman"/>
          <w:color w:val="434343"/>
          <w:sz w:val="18"/>
          <w:szCs w:val="18"/>
          <w:u w:val="single"/>
          <w:lang w:eastAsia="es-AR"/>
        </w:rPr>
        <w:t>sábado </w:t>
      </w:r>
      <w:r w:rsidRPr="00FC0111">
        <w:rPr>
          <w:rFonts w:ascii="Verdana" w:eastAsia="Times New Roman" w:hAnsi="Verdana" w:cs="Times New Roman"/>
          <w:color w:val="434343"/>
          <w:sz w:val="18"/>
          <w:szCs w:val="18"/>
          <w:lang w:eastAsia="es-AR"/>
        </w:rPr>
        <w:t>?</w:t>
      </w:r>
    </w:p>
    <w:p w14:paraId="7E3A547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53359960" wp14:editId="4A49C9C5">
            <wp:extent cx="2381250" cy="1581150"/>
            <wp:effectExtent l="0" t="0" r="0" b="0"/>
            <wp:docPr id="14" name="Imagen 14" descr="Jerusal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Jerusalé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r w:rsidRPr="00FC0111">
        <w:rPr>
          <w:rFonts w:ascii="Verdana" w:eastAsia="Times New Roman" w:hAnsi="Verdana" w:cs="Times New Roman"/>
          <w:noProof/>
          <w:color w:val="434343"/>
          <w:sz w:val="18"/>
          <w:szCs w:val="18"/>
          <w:lang w:eastAsia="es-AR"/>
        </w:rPr>
        <w:drawing>
          <wp:inline distT="0" distB="0" distL="0" distR="0" wp14:anchorId="0BCE78DD" wp14:editId="0AFF7827">
            <wp:extent cx="3933825" cy="5334000"/>
            <wp:effectExtent l="0" t="0" r="9525" b="0"/>
            <wp:docPr id="15" name="Imagen 15" descr="Israel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IsraelWi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5334000"/>
                    </a:xfrm>
                    <a:prstGeom prst="rect">
                      <a:avLst/>
                    </a:prstGeom>
                    <a:noFill/>
                    <a:ln>
                      <a:noFill/>
                    </a:ln>
                  </pic:spPr>
                </pic:pic>
              </a:graphicData>
            </a:graphic>
          </wp:inline>
        </w:drawing>
      </w:r>
    </w:p>
    <w:p w14:paraId="1EC6FC60" w14:textId="77777777" w:rsidR="00FC0111" w:rsidRPr="00FC0111" w:rsidRDefault="00FC0111" w:rsidP="00FC0111">
      <w:pPr>
        <w:shd w:val="clear" w:color="auto" w:fill="FFF6D0"/>
        <w:spacing w:after="300" w:line="240" w:lineRule="auto"/>
        <w:jc w:val="center"/>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lastRenderedPageBreak/>
        <w:t>El periódico </w:t>
      </w:r>
      <w:r w:rsidRPr="00FC0111">
        <w:rPr>
          <w:rFonts w:ascii="Verdana" w:eastAsia="Times New Roman" w:hAnsi="Verdana" w:cs="Times New Roman"/>
          <w:i/>
          <w:iCs/>
          <w:color w:val="434343"/>
          <w:sz w:val="18"/>
          <w:szCs w:val="18"/>
          <w:lang w:eastAsia="es-AR"/>
        </w:rPr>
        <w:t>IsraelWire </w:t>
      </w:r>
      <w:r w:rsidRPr="00FC0111">
        <w:rPr>
          <w:rFonts w:ascii="Verdana" w:eastAsia="Times New Roman" w:hAnsi="Verdana" w:cs="Times New Roman"/>
          <w:color w:val="434343"/>
          <w:sz w:val="18"/>
          <w:szCs w:val="18"/>
          <w:lang w:eastAsia="es-AR"/>
        </w:rPr>
        <w:t>publicó en el año 2000 este artículo con el título:</w:t>
      </w:r>
    </w:p>
    <w:p w14:paraId="52CCA9B1" w14:textId="77777777" w:rsidR="00FC0111" w:rsidRPr="00FC0111" w:rsidRDefault="00FC0111" w:rsidP="00FC0111">
      <w:pPr>
        <w:shd w:val="clear" w:color="auto" w:fill="FFF6D0"/>
        <w:spacing w:after="300" w:line="240" w:lineRule="auto"/>
        <w:jc w:val="center"/>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p>
    <w:p w14:paraId="1096DBB2"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Barak [primer ministro de Israel] recomienda propuesta para que el domingo sea un día de descanso en Israel</w:t>
      </w:r>
    </w:p>
    <w:p w14:paraId="067700D4"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 </w:t>
      </w:r>
    </w:p>
    <w:p w14:paraId="1E676B3B"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 </w:t>
      </w:r>
    </w:p>
    <w:p w14:paraId="00898257"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 </w:t>
      </w:r>
    </w:p>
    <w:p w14:paraId="3659F728"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 </w:t>
      </w:r>
    </w:p>
    <w:p w14:paraId="346B922C" w14:textId="77777777" w:rsidR="00FC0111" w:rsidRPr="00FC0111" w:rsidRDefault="00FC0111" w:rsidP="00FC0111">
      <w:pPr>
        <w:shd w:val="clear" w:color="auto" w:fill="FFF6D0"/>
        <w:spacing w:after="300" w:line="240" w:lineRule="auto"/>
        <w:jc w:val="center"/>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el periódico </w:t>
      </w:r>
      <w:r w:rsidRPr="00FC0111">
        <w:rPr>
          <w:rFonts w:ascii="Verdana" w:eastAsia="Times New Roman" w:hAnsi="Verdana" w:cs="Times New Roman"/>
          <w:i/>
          <w:iCs/>
          <w:color w:val="434343"/>
          <w:sz w:val="18"/>
          <w:szCs w:val="18"/>
          <w:lang w:eastAsia="es-AR"/>
        </w:rPr>
        <w:t>Jerusalem Post </w:t>
      </w:r>
      <w:r w:rsidRPr="00FC0111">
        <w:rPr>
          <w:rFonts w:ascii="Verdana" w:eastAsia="Times New Roman" w:hAnsi="Verdana" w:cs="Times New Roman"/>
          <w:color w:val="434343"/>
          <w:sz w:val="18"/>
          <w:szCs w:val="18"/>
          <w:lang w:eastAsia="es-AR"/>
        </w:rPr>
        <w:t>del 10 de Julio 2002 salió este artículo con el título:</w:t>
      </w:r>
    </w:p>
    <w:p w14:paraId="1DD382B8"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Avanza el proyecto de ley de domingo como día de descanso</w:t>
      </w:r>
    </w:p>
    <w:p w14:paraId="564A936D"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noProof/>
          <w:color w:val="434343"/>
          <w:sz w:val="30"/>
          <w:szCs w:val="30"/>
          <w:lang w:eastAsia="es-AR"/>
        </w:rPr>
        <w:drawing>
          <wp:inline distT="0" distB="0" distL="0" distR="0" wp14:anchorId="05B116AF" wp14:editId="75BFF8FC">
            <wp:extent cx="5715000" cy="2381250"/>
            <wp:effectExtent l="0" t="0" r="0" b="0"/>
            <wp:docPr id="16" name="Imagen 16" descr="Jerusalem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Jerusalem Po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381250"/>
                    </a:xfrm>
                    <a:prstGeom prst="rect">
                      <a:avLst/>
                    </a:prstGeom>
                    <a:noFill/>
                    <a:ln>
                      <a:noFill/>
                    </a:ln>
                  </pic:spPr>
                </pic:pic>
              </a:graphicData>
            </a:graphic>
          </wp:inline>
        </w:drawing>
      </w:r>
    </w:p>
    <w:p w14:paraId="06069A7D" w14:textId="77777777" w:rsidR="00FC0111" w:rsidRPr="00FC0111" w:rsidRDefault="00FC0111" w:rsidP="00FC0111">
      <w:pPr>
        <w:numPr>
          <w:ilvl w:val="0"/>
          <w:numId w:val="17"/>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Propuesta de introducir una ley que declara el </w:t>
      </w:r>
      <w:r w:rsidRPr="00FC0111">
        <w:rPr>
          <w:rFonts w:ascii="Verdana" w:eastAsia="Times New Roman" w:hAnsi="Verdana" w:cs="Times New Roman"/>
          <w:i/>
          <w:iCs/>
          <w:color w:val="434343"/>
          <w:sz w:val="18"/>
          <w:szCs w:val="18"/>
          <w:lang w:eastAsia="es-AR"/>
        </w:rPr>
        <w:t>domingo como día de descanso </w:t>
      </w:r>
      <w:r w:rsidRPr="00FC0111">
        <w:rPr>
          <w:rFonts w:ascii="Verdana" w:eastAsia="Times New Roman" w:hAnsi="Verdana" w:cs="Times New Roman"/>
          <w:color w:val="434343"/>
          <w:sz w:val="18"/>
          <w:szCs w:val="18"/>
          <w:lang w:eastAsia="es-AR"/>
        </w:rPr>
        <w:t>en Israel</w:t>
      </w:r>
    </w:p>
    <w:p w14:paraId="46615160" w14:textId="77777777" w:rsidR="00FC0111" w:rsidRPr="00FC0111" w:rsidRDefault="00FC0111" w:rsidP="00FC0111">
      <w:pPr>
        <w:shd w:val="clear" w:color="auto" w:fill="FFFFFF"/>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lastRenderedPageBreak/>
        <w:drawing>
          <wp:inline distT="0" distB="0" distL="0" distR="0" wp14:anchorId="60BFCB57" wp14:editId="38E8A2BF">
            <wp:extent cx="1428750" cy="2028825"/>
            <wp:effectExtent l="0" t="0" r="0" b="9525"/>
            <wp:docPr id="17" name="Imagen 17" descr="Zevulun Or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Zevulun Orlev"/>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p w14:paraId="1E7BB0E9" w14:textId="77777777" w:rsidR="00FC0111" w:rsidRPr="00FC0111" w:rsidRDefault="00FC0111" w:rsidP="00FC0111">
      <w:pPr>
        <w:shd w:val="clear" w:color="auto" w:fill="FFFFFF"/>
        <w:spacing w:before="75" w:after="75" w:line="240" w:lineRule="atLeast"/>
        <w:jc w:val="center"/>
        <w:rPr>
          <w:rFonts w:ascii="Verdana" w:eastAsia="Times New Roman" w:hAnsi="Verdana" w:cs="Times New Roman"/>
          <w:color w:val="818081"/>
          <w:sz w:val="18"/>
          <w:szCs w:val="18"/>
          <w:lang w:eastAsia="es-AR"/>
        </w:rPr>
      </w:pPr>
      <w:r w:rsidRPr="00FC0111">
        <w:rPr>
          <w:rFonts w:ascii="Verdana" w:eastAsia="Times New Roman" w:hAnsi="Verdana" w:cs="Times New Roman"/>
          <w:color w:val="818081"/>
          <w:sz w:val="18"/>
          <w:szCs w:val="18"/>
          <w:lang w:eastAsia="es-AR"/>
        </w:rPr>
        <w:t>Zevulun Orlev</w:t>
      </w:r>
    </w:p>
    <w:p w14:paraId="0A3E96BE"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“El miembro del parlamento de Israel Zevulun Orlev del partido nacional – anunció los resultados de un estudio en donde el </w:t>
      </w:r>
      <w:r w:rsidRPr="00FC0111">
        <w:rPr>
          <w:rFonts w:ascii="Verdana" w:eastAsia="Times New Roman" w:hAnsi="Verdana" w:cs="Times New Roman"/>
          <w:i/>
          <w:iCs/>
          <w:color w:val="434343"/>
          <w:sz w:val="18"/>
          <w:szCs w:val="18"/>
          <w:u w:val="single"/>
          <w:lang w:eastAsia="es-AR"/>
        </w:rPr>
        <w:t>56% de la población Israelí apoya su propuesta legislativa sobre el establecimiento del domingo como día de descanso </w:t>
      </w:r>
      <w:r w:rsidRPr="00FC0111">
        <w:rPr>
          <w:rFonts w:ascii="Verdana" w:eastAsia="Times New Roman" w:hAnsi="Verdana" w:cs="Times New Roman"/>
          <w:i/>
          <w:iCs/>
          <w:color w:val="434343"/>
          <w:sz w:val="18"/>
          <w:szCs w:val="18"/>
          <w:lang w:eastAsia="es-AR"/>
        </w:rPr>
        <w:t>y permitir que algunos medios de transporte y negocios de entretenimiento funcionen en sábado. El proyecto también propone que se establezca un segundo día de descanso durante la semana – el domingo – en el cual las empresas y las oficinas estarán cerradas.”</w:t>
      </w:r>
    </w:p>
    <w:p w14:paraId="1E299E1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estudio fue elaborado por el Instituto de Brain Base (Maagar Machot). </w:t>
      </w:r>
      <w:r w:rsidRPr="00FC0111">
        <w:rPr>
          <w:rFonts w:ascii="Verdana" w:eastAsia="Times New Roman" w:hAnsi="Verdana" w:cs="Times New Roman"/>
          <w:i/>
          <w:iCs/>
          <w:color w:val="434343"/>
          <w:sz w:val="18"/>
          <w:szCs w:val="18"/>
          <w:lang w:eastAsia="es-AR"/>
        </w:rPr>
        <w:t>Noticias Warszawa </w:t>
      </w:r>
      <w:r w:rsidRPr="00FC0111">
        <w:rPr>
          <w:rFonts w:ascii="Verdana" w:eastAsia="Times New Roman" w:hAnsi="Verdana" w:cs="Times New Roman"/>
          <w:color w:val="434343"/>
          <w:sz w:val="18"/>
          <w:szCs w:val="18"/>
          <w:lang w:eastAsia="es-AR"/>
        </w:rPr>
        <w:t>del 05 de julio 2007</w:t>
      </w:r>
    </w:p>
    <w:p w14:paraId="3DA197A4" w14:textId="77777777" w:rsidR="00FC0111" w:rsidRPr="00FC0111" w:rsidRDefault="00FC0111" w:rsidP="00FC0111">
      <w:pPr>
        <w:shd w:val="clear" w:color="auto" w:fill="FFF6D0"/>
        <w:spacing w:after="300" w:line="240" w:lineRule="auto"/>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¡El </w:t>
      </w:r>
      <w:r w:rsidRPr="00FC0111">
        <w:rPr>
          <w:rFonts w:ascii="YanoneKaffeesatzRegular" w:eastAsia="Times New Roman" w:hAnsi="YanoneKaffeesatzRegular" w:cs="Times New Roman"/>
          <w:i/>
          <w:iCs/>
          <w:color w:val="434343"/>
          <w:sz w:val="30"/>
          <w:szCs w:val="30"/>
          <w:lang w:eastAsia="es-AR"/>
        </w:rPr>
        <w:t>movimiento mundial </w:t>
      </w:r>
      <w:r w:rsidRPr="00FC0111">
        <w:rPr>
          <w:rFonts w:ascii="YanoneKaffeesatzRegular" w:eastAsia="Times New Roman" w:hAnsi="YanoneKaffeesatzRegular" w:cs="Times New Roman"/>
          <w:color w:val="434343"/>
          <w:sz w:val="30"/>
          <w:szCs w:val="30"/>
          <w:lang w:eastAsia="es-AR"/>
        </w:rPr>
        <w:t>en favor del establecimiento del </w:t>
      </w:r>
      <w:r w:rsidRPr="00FC0111">
        <w:rPr>
          <w:rFonts w:ascii="YanoneKaffeesatzRegular" w:eastAsia="Times New Roman" w:hAnsi="YanoneKaffeesatzRegular" w:cs="Times New Roman"/>
          <w:i/>
          <w:iCs/>
          <w:color w:val="434343"/>
          <w:sz w:val="30"/>
          <w:szCs w:val="30"/>
          <w:lang w:eastAsia="es-AR"/>
        </w:rPr>
        <w:t>domingo como día mandatorio de descanso </w:t>
      </w:r>
      <w:r w:rsidRPr="00FC0111">
        <w:rPr>
          <w:rFonts w:ascii="YanoneKaffeesatzRegular" w:eastAsia="Times New Roman" w:hAnsi="YanoneKaffeesatzRegular" w:cs="Times New Roman"/>
          <w:color w:val="434343"/>
          <w:sz w:val="30"/>
          <w:szCs w:val="30"/>
          <w:lang w:eastAsia="es-AR"/>
        </w:rPr>
        <w:t>avanza!</w:t>
      </w:r>
    </w:p>
    <w:p w14:paraId="7B43418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lang w:eastAsia="es-AR"/>
        </w:rPr>
        <w:t>El Papa Juan Pablo II. </w:t>
      </w:r>
      <w:r w:rsidRPr="00FC0111">
        <w:rPr>
          <w:rFonts w:ascii="Verdana" w:eastAsia="Times New Roman" w:hAnsi="Verdana" w:cs="Times New Roman"/>
          <w:color w:val="434343"/>
          <w:sz w:val="18"/>
          <w:szCs w:val="18"/>
          <w:lang w:eastAsia="es-AR"/>
        </w:rPr>
        <w:t>Un año tras su encíclica </w:t>
      </w:r>
      <w:r w:rsidRPr="00FC0111">
        <w:rPr>
          <w:rFonts w:ascii="Verdana" w:eastAsia="Times New Roman" w:hAnsi="Verdana" w:cs="Times New Roman"/>
          <w:i/>
          <w:iCs/>
          <w:color w:val="434343"/>
          <w:sz w:val="18"/>
          <w:szCs w:val="18"/>
          <w:lang w:eastAsia="es-AR"/>
        </w:rPr>
        <w:t>Sentesimas Annas </w:t>
      </w:r>
      <w:r w:rsidRPr="00FC0111">
        <w:rPr>
          <w:rFonts w:ascii="Verdana" w:eastAsia="Times New Roman" w:hAnsi="Verdana" w:cs="Times New Roman"/>
          <w:color w:val="434343"/>
          <w:sz w:val="18"/>
          <w:szCs w:val="18"/>
          <w:lang w:eastAsia="es-AR"/>
        </w:rPr>
        <w:t>del Papa Juan Pablo II del año 1991 pidiendo leyes dominicales, se publicó esta cita: “ </w:t>
      </w:r>
      <w:r w:rsidRPr="00FC0111">
        <w:rPr>
          <w:rFonts w:ascii="Verdana" w:eastAsia="Times New Roman" w:hAnsi="Verdana" w:cs="Times New Roman"/>
          <w:i/>
          <w:iCs/>
          <w:color w:val="434343"/>
          <w:sz w:val="18"/>
          <w:szCs w:val="18"/>
          <w:lang w:eastAsia="es-AR"/>
        </w:rPr>
        <w:t>Se espera que el asunto de la ley dominical sea un asunto controversial a lo largo de Europa, a medida que la Comunidad Económica Europea (EEC) lucha para determinar los reglamentos para las naciones que son miembros de ésta. E </w:t>
      </w:r>
      <w:r w:rsidRPr="00FC0111">
        <w:rPr>
          <w:rFonts w:ascii="Verdana" w:eastAsia="Times New Roman" w:hAnsi="Verdana" w:cs="Times New Roman"/>
          <w:i/>
          <w:iCs/>
          <w:color w:val="434343"/>
          <w:sz w:val="18"/>
          <w:szCs w:val="18"/>
          <w:u w:val="single"/>
          <w:lang w:eastAsia="es-AR"/>
        </w:rPr>
        <w:t>l Papa Juan Pablo II continúa ejerciendo presión para la promulgación de leyes dominicales mandatarias de cierre en todas las naciones de la Comunidad Económica Europea </w:t>
      </w:r>
      <w:r w:rsidRPr="00FC0111">
        <w:rPr>
          <w:rFonts w:ascii="Verdana" w:eastAsia="Times New Roman" w:hAnsi="Verdana" w:cs="Times New Roman"/>
          <w:color w:val="434343"/>
          <w:sz w:val="18"/>
          <w:szCs w:val="18"/>
          <w:lang w:eastAsia="es-AR"/>
        </w:rPr>
        <w:t>”. Chuch and State, mayo de 1992.</w:t>
      </w:r>
    </w:p>
    <w:p w14:paraId="5E358E7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lang w:eastAsia="es-AR"/>
        </w:rPr>
        <w:t>El periódico </w:t>
      </w:r>
      <w:r w:rsidRPr="00FC0111">
        <w:rPr>
          <w:rFonts w:ascii="Verdana" w:eastAsia="Times New Roman" w:hAnsi="Verdana" w:cs="Times New Roman"/>
          <w:b/>
          <w:bCs/>
          <w:i/>
          <w:iCs/>
          <w:color w:val="434343"/>
          <w:sz w:val="18"/>
          <w:szCs w:val="18"/>
          <w:lang w:eastAsia="es-AR"/>
        </w:rPr>
        <w:t>Economist </w:t>
      </w:r>
      <w:r w:rsidRPr="00FC0111">
        <w:rPr>
          <w:rFonts w:ascii="Verdana" w:eastAsia="Times New Roman" w:hAnsi="Verdana" w:cs="Times New Roman"/>
          <w:color w:val="434343"/>
          <w:sz w:val="18"/>
          <w:szCs w:val="18"/>
          <w:lang w:eastAsia="es-AR"/>
        </w:rPr>
        <w:t>publicó esta cita: “ </w:t>
      </w:r>
      <w:r w:rsidRPr="00FC0111">
        <w:rPr>
          <w:rFonts w:ascii="Verdana" w:eastAsia="Times New Roman" w:hAnsi="Verdana" w:cs="Times New Roman"/>
          <w:i/>
          <w:iCs/>
          <w:color w:val="434343"/>
          <w:sz w:val="18"/>
          <w:szCs w:val="18"/>
          <w:lang w:eastAsia="es-AR"/>
        </w:rPr>
        <w:t>Dios dijo que todo el mundo debía tener un día libre cada semana. Los musulmanes escogieron los viernes, los judíos, los sábados, los cristianos, los domingos. Ahora, la Comunidad [Económica] Europea está pretendiendo ser Dios. </w:t>
      </w:r>
      <w:r w:rsidRPr="00FC0111">
        <w:rPr>
          <w:rFonts w:ascii="Verdana" w:eastAsia="Times New Roman" w:hAnsi="Verdana" w:cs="Times New Roman"/>
          <w:i/>
          <w:iCs/>
          <w:color w:val="434343"/>
          <w:sz w:val="18"/>
          <w:szCs w:val="18"/>
          <w:u w:val="single"/>
          <w:lang w:eastAsia="es-AR"/>
        </w:rPr>
        <w:t>Está a punto de decretar que los ciudadanos de la Comunidad Europea [EC], deben tomarse libres los domingos </w:t>
      </w:r>
      <w:r w:rsidRPr="00FC0111">
        <w:rPr>
          <w:rFonts w:ascii="Verdana" w:eastAsia="Times New Roman" w:hAnsi="Verdana" w:cs="Times New Roman"/>
          <w:color w:val="434343"/>
          <w:sz w:val="18"/>
          <w:szCs w:val="18"/>
          <w:lang w:eastAsia="es-AR"/>
        </w:rPr>
        <w:t>.” </w:t>
      </w:r>
      <w:r w:rsidRPr="00FC0111">
        <w:rPr>
          <w:rFonts w:ascii="Verdana" w:eastAsia="Times New Roman" w:hAnsi="Verdana" w:cs="Times New Roman"/>
          <w:i/>
          <w:iCs/>
          <w:color w:val="434343"/>
          <w:sz w:val="18"/>
          <w:szCs w:val="18"/>
          <w:lang w:eastAsia="es-AR"/>
        </w:rPr>
        <w:t>Economist </w:t>
      </w:r>
      <w:r w:rsidRPr="00FC0111">
        <w:rPr>
          <w:rFonts w:ascii="Verdana" w:eastAsia="Times New Roman" w:hAnsi="Verdana" w:cs="Times New Roman"/>
          <w:color w:val="434343"/>
          <w:sz w:val="18"/>
          <w:szCs w:val="18"/>
          <w:lang w:eastAsia="es-AR"/>
        </w:rPr>
        <w:t>, 19 de octubre de 1991, pág. 16.</w:t>
      </w:r>
    </w:p>
    <w:p w14:paraId="47A65A1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lang w:eastAsia="es-AR"/>
        </w:rPr>
        <w:t>Pat Robertson </w:t>
      </w:r>
      <w:r w:rsidRPr="00FC0111">
        <w:rPr>
          <w:rFonts w:ascii="Verdana" w:eastAsia="Times New Roman" w:hAnsi="Verdana" w:cs="Times New Roman"/>
          <w:color w:val="434343"/>
          <w:sz w:val="18"/>
          <w:szCs w:val="18"/>
          <w:lang w:eastAsia="es-AR"/>
        </w:rPr>
        <w:t>dijo: “ </w:t>
      </w:r>
      <w:r w:rsidRPr="00FC0111">
        <w:rPr>
          <w:rFonts w:ascii="Verdana" w:eastAsia="Times New Roman" w:hAnsi="Verdana" w:cs="Times New Roman"/>
          <w:i/>
          <w:iCs/>
          <w:color w:val="434343"/>
          <w:sz w:val="18"/>
          <w:szCs w:val="18"/>
          <w:lang w:eastAsia="es-AR"/>
        </w:rPr>
        <w:t>Los Diez Mandamientos establecen el único orden que traerá la paz mundial </w:t>
      </w:r>
      <w:r w:rsidRPr="00FC0111">
        <w:rPr>
          <w:rFonts w:ascii="Verdana" w:eastAsia="Times New Roman" w:hAnsi="Verdana" w:cs="Times New Roman"/>
          <w:color w:val="434343"/>
          <w:sz w:val="18"/>
          <w:szCs w:val="18"/>
          <w:lang w:eastAsia="es-AR"/>
        </w:rPr>
        <w:t>”. El lamenta que ya no haya </w:t>
      </w:r>
      <w:r w:rsidRPr="00FC0111">
        <w:rPr>
          <w:rFonts w:ascii="Verdana" w:eastAsia="Times New Roman" w:hAnsi="Verdana" w:cs="Times New Roman"/>
          <w:color w:val="434343"/>
          <w:sz w:val="18"/>
          <w:szCs w:val="18"/>
          <w:u w:val="single"/>
          <w:lang w:eastAsia="es-AR"/>
        </w:rPr>
        <w:t>leyes dominicales religiosas </w:t>
      </w:r>
      <w:r w:rsidRPr="00FC0111">
        <w:rPr>
          <w:rFonts w:ascii="Verdana" w:eastAsia="Times New Roman" w:hAnsi="Verdana" w:cs="Times New Roman"/>
          <w:color w:val="434343"/>
          <w:sz w:val="18"/>
          <w:szCs w:val="18"/>
          <w:lang w:eastAsia="es-AR"/>
        </w:rPr>
        <w:t>, sino que aquellas que existen, tienen un propósito indiscutiblemente secular.” </w:t>
      </w:r>
      <w:r w:rsidRPr="00FC0111">
        <w:rPr>
          <w:rFonts w:ascii="Verdana" w:eastAsia="Times New Roman" w:hAnsi="Verdana" w:cs="Times New Roman"/>
          <w:i/>
          <w:iCs/>
          <w:color w:val="434343"/>
          <w:sz w:val="18"/>
          <w:szCs w:val="18"/>
          <w:lang w:eastAsia="es-AR"/>
        </w:rPr>
        <w:t>The New World Order, </w:t>
      </w:r>
      <w:r w:rsidRPr="00FC0111">
        <w:rPr>
          <w:rFonts w:ascii="Verdana" w:eastAsia="Times New Roman" w:hAnsi="Verdana" w:cs="Times New Roman"/>
          <w:color w:val="434343"/>
          <w:sz w:val="18"/>
          <w:szCs w:val="18"/>
          <w:lang w:eastAsia="es-AR"/>
        </w:rPr>
        <w:t>págs. 233, 236.</w:t>
      </w:r>
    </w:p>
    <w:p w14:paraId="53DB2AC7" w14:textId="77777777" w:rsidR="00FC0111" w:rsidRPr="007A1AFA" w:rsidRDefault="00FC0111" w:rsidP="00FC0111">
      <w:pPr>
        <w:shd w:val="clear" w:color="auto" w:fill="FFF6D0"/>
        <w:spacing w:after="300" w:line="240" w:lineRule="auto"/>
        <w:rPr>
          <w:rFonts w:ascii="Verdana" w:eastAsia="Times New Roman" w:hAnsi="Verdana" w:cs="Times New Roman"/>
          <w:color w:val="434343"/>
          <w:sz w:val="18"/>
          <w:szCs w:val="18"/>
          <w:lang w:val="en-US" w:eastAsia="es-AR"/>
        </w:rPr>
      </w:pPr>
      <w:r w:rsidRPr="00FC0111">
        <w:rPr>
          <w:rFonts w:ascii="Verdana" w:eastAsia="Times New Roman" w:hAnsi="Verdana" w:cs="Times New Roman"/>
          <w:b/>
          <w:bCs/>
          <w:color w:val="434343"/>
          <w:sz w:val="18"/>
          <w:szCs w:val="18"/>
          <w:lang w:eastAsia="es-AR"/>
        </w:rPr>
        <w:t>El Catecismo Católico </w:t>
      </w:r>
      <w:r w:rsidRPr="00FC0111">
        <w:rPr>
          <w:rFonts w:ascii="Verdana" w:eastAsia="Times New Roman" w:hAnsi="Verdana" w:cs="Times New Roman"/>
          <w:color w:val="434343"/>
          <w:sz w:val="18"/>
          <w:szCs w:val="18"/>
          <w:lang w:eastAsia="es-AR"/>
        </w:rPr>
        <w:t>declara: “ </w:t>
      </w:r>
      <w:r w:rsidRPr="00FC0111">
        <w:rPr>
          <w:rFonts w:ascii="Verdana" w:eastAsia="Times New Roman" w:hAnsi="Verdana" w:cs="Times New Roman"/>
          <w:i/>
          <w:iCs/>
          <w:color w:val="434343"/>
          <w:sz w:val="18"/>
          <w:szCs w:val="18"/>
          <w:lang w:eastAsia="es-AR"/>
        </w:rPr>
        <w:t>Al respetar la libertad religiosa y el bienestar común de todos, </w:t>
      </w:r>
      <w:r w:rsidRPr="00FC0111">
        <w:rPr>
          <w:rFonts w:ascii="Verdana" w:eastAsia="Times New Roman" w:hAnsi="Verdana" w:cs="Times New Roman"/>
          <w:i/>
          <w:iCs/>
          <w:color w:val="434343"/>
          <w:sz w:val="18"/>
          <w:szCs w:val="18"/>
          <w:u w:val="single"/>
          <w:lang w:eastAsia="es-AR"/>
        </w:rPr>
        <w:t>los cristianos deberían procurar el reconocimiento del domingo y de los días de fiesta de la Iglesia, como días feriados legales </w:t>
      </w:r>
      <w:r w:rsidRPr="00FC0111">
        <w:rPr>
          <w:rFonts w:ascii="Verdana" w:eastAsia="Times New Roman" w:hAnsi="Verdana" w:cs="Times New Roman"/>
          <w:color w:val="434343"/>
          <w:sz w:val="18"/>
          <w:szCs w:val="18"/>
          <w:lang w:eastAsia="es-AR"/>
        </w:rPr>
        <w:t xml:space="preserve">.” </w:t>
      </w:r>
      <w:r w:rsidRPr="007A1AFA">
        <w:rPr>
          <w:rFonts w:ascii="Verdana" w:eastAsia="Times New Roman" w:hAnsi="Verdana" w:cs="Times New Roman"/>
          <w:color w:val="434343"/>
          <w:sz w:val="18"/>
          <w:szCs w:val="18"/>
          <w:lang w:val="en-US" w:eastAsia="es-AR"/>
        </w:rPr>
        <w:t>Catechism of the Catholic Church, New Hope, KY: Urbiet Orbi, 1994, pág. 528.</w:t>
      </w:r>
    </w:p>
    <w:p w14:paraId="1A04E8E4"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b/>
          <w:bCs/>
          <w:color w:val="434343"/>
          <w:sz w:val="18"/>
          <w:szCs w:val="18"/>
          <w:lang w:eastAsia="es-AR"/>
        </w:rPr>
        <w:t>David Barton </w:t>
      </w:r>
      <w:r w:rsidRPr="00FC0111">
        <w:rPr>
          <w:rFonts w:ascii="Verdana" w:eastAsia="Times New Roman" w:hAnsi="Verdana" w:cs="Times New Roman"/>
          <w:color w:val="434343"/>
          <w:sz w:val="18"/>
          <w:szCs w:val="18"/>
          <w:lang w:eastAsia="es-AR"/>
        </w:rPr>
        <w:t>dijo: “ </w:t>
      </w:r>
      <w:r w:rsidRPr="00FC0111">
        <w:rPr>
          <w:rFonts w:ascii="Verdana" w:eastAsia="Times New Roman" w:hAnsi="Verdana" w:cs="Times New Roman"/>
          <w:i/>
          <w:iCs/>
          <w:color w:val="434343"/>
          <w:sz w:val="18"/>
          <w:szCs w:val="18"/>
          <w:lang w:eastAsia="es-AR"/>
        </w:rPr>
        <w:t xml:space="preserve">La corte, al tratar con el sábado del séptimo día de la religión judía versus el primer día de la semana de la religión cristiana, volvió a las Escrituras, para mostrar que no se podía argumentar que fuera el sábado, o cualquier otro día, siempre que ocurriera cada </w:t>
      </w:r>
      <w:r w:rsidRPr="00FC0111">
        <w:rPr>
          <w:rFonts w:ascii="Verdana" w:eastAsia="Times New Roman" w:hAnsi="Verdana" w:cs="Times New Roman"/>
          <w:i/>
          <w:iCs/>
          <w:color w:val="434343"/>
          <w:sz w:val="18"/>
          <w:szCs w:val="18"/>
          <w:lang w:eastAsia="es-AR"/>
        </w:rPr>
        <w:lastRenderedPageBreak/>
        <w:t>séptimo día. Sin embargo, </w:t>
      </w:r>
      <w:r w:rsidRPr="00FC0111">
        <w:rPr>
          <w:rFonts w:ascii="Verdana" w:eastAsia="Times New Roman" w:hAnsi="Verdana" w:cs="Times New Roman"/>
          <w:i/>
          <w:iCs/>
          <w:color w:val="434343"/>
          <w:sz w:val="18"/>
          <w:szCs w:val="18"/>
          <w:u w:val="single"/>
          <w:lang w:eastAsia="es-AR"/>
        </w:rPr>
        <w:t>la corte enfatizó la importancia de un día de reposo uniforme; en esta, una nación cristiana, el domingo había de ser ese día </w:t>
      </w:r>
      <w:r w:rsidRPr="00FC0111">
        <w:rPr>
          <w:rFonts w:ascii="Verdana" w:eastAsia="Times New Roman" w:hAnsi="Verdana" w:cs="Times New Roman"/>
          <w:color w:val="434343"/>
          <w:sz w:val="18"/>
          <w:szCs w:val="18"/>
          <w:lang w:eastAsia="es-AR"/>
        </w:rPr>
        <w:t>.” The Myth of Seperation, pág. 76.</w:t>
      </w:r>
    </w:p>
    <w:p w14:paraId="49672913" w14:textId="77777777" w:rsidR="00FC0111" w:rsidRPr="00FC0111" w:rsidRDefault="00FC0111" w:rsidP="00FC0111">
      <w:pPr>
        <w:shd w:val="clear" w:color="auto" w:fill="FFF6D0"/>
        <w:spacing w:before="150" w:after="75" w:line="240" w:lineRule="auto"/>
        <w:outlineLvl w:val="1"/>
        <w:rPr>
          <w:rFonts w:ascii="YanoneKaffeesatzRegular" w:eastAsia="Times New Roman" w:hAnsi="YanoneKaffeesatzRegular" w:cs="Times New Roman"/>
          <w:color w:val="434343"/>
          <w:sz w:val="39"/>
          <w:szCs w:val="39"/>
          <w:lang w:eastAsia="es-AR"/>
        </w:rPr>
      </w:pPr>
      <w:bookmarkStart w:id="13" w:name="666-8211-el-numero-de-la-bestia"/>
      <w:bookmarkEnd w:id="13"/>
      <w:r w:rsidRPr="00FC0111">
        <w:rPr>
          <w:rFonts w:ascii="YanoneKaffeesatzRegular" w:eastAsia="Times New Roman" w:hAnsi="YanoneKaffeesatzRegular" w:cs="Times New Roman"/>
          <w:color w:val="434343"/>
          <w:sz w:val="39"/>
          <w:szCs w:val="39"/>
          <w:lang w:eastAsia="es-AR"/>
        </w:rPr>
        <w:t>666 – El número de la bestia</w:t>
      </w:r>
    </w:p>
    <w:p w14:paraId="159FAB3A"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último detalle que nos falta analizar para completar el estudio de Apocalipsis 13 se encuentra en el versículo final del capítulo 13 e introduce </w:t>
      </w:r>
      <w:r w:rsidRPr="00FC0111">
        <w:rPr>
          <w:rFonts w:ascii="Verdana" w:eastAsia="Times New Roman" w:hAnsi="Verdana" w:cs="Times New Roman"/>
          <w:i/>
          <w:iCs/>
          <w:color w:val="434343"/>
          <w:sz w:val="18"/>
          <w:szCs w:val="18"/>
          <w:lang w:eastAsia="es-AR"/>
        </w:rPr>
        <w:t>el número misterioso del seiscientos sesenta y seis </w:t>
      </w:r>
      <w:r w:rsidRPr="00FC0111">
        <w:rPr>
          <w:rFonts w:ascii="Verdana" w:eastAsia="Times New Roman" w:hAnsi="Verdana" w:cs="Times New Roman"/>
          <w:color w:val="434343"/>
          <w:sz w:val="18"/>
          <w:szCs w:val="18"/>
          <w:lang w:eastAsia="es-AR"/>
        </w:rPr>
        <w:t>. Dice así:</w:t>
      </w:r>
    </w:p>
    <w:p w14:paraId="29788412"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“Aquí hay sabiduría. El que tiene entendimiento, cuente el número de la bestia, pues es número de hombre. Y su número es seiscientos sesenta y seis.” </w:t>
      </w:r>
      <w:r w:rsidRPr="00FC0111">
        <w:rPr>
          <w:rFonts w:ascii="Verdana" w:eastAsia="Times New Roman" w:hAnsi="Verdana" w:cs="Times New Roman"/>
          <w:color w:val="434343"/>
          <w:sz w:val="18"/>
          <w:szCs w:val="18"/>
          <w:lang w:eastAsia="es-AR"/>
        </w:rPr>
        <w:t>Ap. 13:18.</w:t>
      </w:r>
    </w:p>
    <w:p w14:paraId="0F6F82A1" w14:textId="77777777" w:rsidR="00FC0111" w:rsidRPr="00FC0111" w:rsidRDefault="00FC0111" w:rsidP="00FC0111">
      <w:pPr>
        <w:numPr>
          <w:ilvl w:val="0"/>
          <w:numId w:val="18"/>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Dios nos dice que el que tiene sabiduría puede </w:t>
      </w:r>
      <w:r w:rsidRPr="00FC0111">
        <w:rPr>
          <w:rFonts w:ascii="Verdana" w:eastAsia="Times New Roman" w:hAnsi="Verdana" w:cs="Times New Roman"/>
          <w:i/>
          <w:iCs/>
          <w:color w:val="434343"/>
          <w:sz w:val="18"/>
          <w:szCs w:val="18"/>
          <w:lang w:eastAsia="es-AR"/>
        </w:rPr>
        <w:t>entender el 666 </w:t>
      </w:r>
      <w:r w:rsidRPr="00FC0111">
        <w:rPr>
          <w:rFonts w:ascii="Verdana" w:eastAsia="Times New Roman" w:hAnsi="Verdana" w:cs="Times New Roman"/>
          <w:color w:val="434343"/>
          <w:sz w:val="18"/>
          <w:szCs w:val="18"/>
          <w:lang w:eastAsia="es-AR"/>
        </w:rPr>
        <w:t>.</w:t>
      </w:r>
    </w:p>
    <w:p w14:paraId="43F31708" w14:textId="77777777" w:rsidR="00FC0111" w:rsidRPr="00FC0111" w:rsidRDefault="00FC0111" w:rsidP="00FC0111">
      <w:pPr>
        <w:numPr>
          <w:ilvl w:val="0"/>
          <w:numId w:val="18"/>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Señor nos llama a </w:t>
      </w:r>
      <w:r w:rsidRPr="00FC0111">
        <w:rPr>
          <w:rFonts w:ascii="Verdana" w:eastAsia="Times New Roman" w:hAnsi="Verdana" w:cs="Times New Roman"/>
          <w:i/>
          <w:iCs/>
          <w:color w:val="434343"/>
          <w:sz w:val="18"/>
          <w:szCs w:val="18"/>
          <w:lang w:eastAsia="es-AR"/>
        </w:rPr>
        <w:t>contar el número </w:t>
      </w:r>
      <w:r w:rsidRPr="00FC0111">
        <w:rPr>
          <w:rFonts w:ascii="Verdana" w:eastAsia="Times New Roman" w:hAnsi="Verdana" w:cs="Times New Roman"/>
          <w:color w:val="434343"/>
          <w:sz w:val="18"/>
          <w:szCs w:val="18"/>
          <w:lang w:eastAsia="es-AR"/>
        </w:rPr>
        <w:t>de la bestia.</w:t>
      </w:r>
    </w:p>
    <w:p w14:paraId="5FC75EC1" w14:textId="77777777" w:rsidR="00FC0111" w:rsidRPr="00FC0111" w:rsidRDefault="00FC0111" w:rsidP="00FC0111">
      <w:pPr>
        <w:numPr>
          <w:ilvl w:val="0"/>
          <w:numId w:val="18"/>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Además dice que se trata del número de </w:t>
      </w:r>
      <w:r w:rsidRPr="00FC0111">
        <w:rPr>
          <w:rFonts w:ascii="Verdana" w:eastAsia="Times New Roman" w:hAnsi="Verdana" w:cs="Times New Roman"/>
          <w:i/>
          <w:iCs/>
          <w:color w:val="434343"/>
          <w:sz w:val="18"/>
          <w:szCs w:val="18"/>
          <w:lang w:eastAsia="es-AR"/>
        </w:rPr>
        <w:t>un hombre </w:t>
      </w:r>
      <w:r w:rsidRPr="00FC0111">
        <w:rPr>
          <w:rFonts w:ascii="Verdana" w:eastAsia="Times New Roman" w:hAnsi="Verdana" w:cs="Times New Roman"/>
          <w:color w:val="434343"/>
          <w:sz w:val="18"/>
          <w:szCs w:val="18"/>
          <w:lang w:eastAsia="es-AR"/>
        </w:rPr>
        <w:t>.</w:t>
      </w:r>
    </w:p>
    <w:p w14:paraId="7E8AEB93" w14:textId="77777777" w:rsidR="00FC0111" w:rsidRPr="00FC0111" w:rsidRDefault="00FC0111" w:rsidP="00FC0111">
      <w:pPr>
        <w:numPr>
          <w:ilvl w:val="0"/>
          <w:numId w:val="19"/>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el tema 6 vimos que el 666 proviene de Babilonia y representa </w:t>
      </w:r>
      <w:r w:rsidRPr="00FC0111">
        <w:rPr>
          <w:rFonts w:ascii="Verdana" w:eastAsia="Times New Roman" w:hAnsi="Verdana" w:cs="Times New Roman"/>
          <w:i/>
          <w:iCs/>
          <w:color w:val="434343"/>
          <w:sz w:val="18"/>
          <w:szCs w:val="18"/>
          <w:lang w:eastAsia="es-AR"/>
        </w:rPr>
        <w:t>¡la adoración del sol!</w:t>
      </w:r>
    </w:p>
    <w:p w14:paraId="327C61F6"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el tema 19 vimos que en la </w:t>
      </w:r>
      <w:r w:rsidRPr="00FC0111">
        <w:rPr>
          <w:rFonts w:ascii="Verdana" w:eastAsia="Times New Roman" w:hAnsi="Verdana" w:cs="Times New Roman"/>
          <w:color w:val="434343"/>
          <w:sz w:val="18"/>
          <w:szCs w:val="18"/>
          <w:u w:val="single"/>
          <w:lang w:eastAsia="es-AR"/>
        </w:rPr>
        <w:t>primera fase de Roma </w:t>
      </w:r>
      <w:r w:rsidRPr="00FC0111">
        <w:rPr>
          <w:rFonts w:ascii="Verdana" w:eastAsia="Times New Roman" w:hAnsi="Verdana" w:cs="Times New Roman"/>
          <w:color w:val="434343"/>
          <w:sz w:val="18"/>
          <w:szCs w:val="18"/>
          <w:lang w:eastAsia="es-AR"/>
        </w:rPr>
        <w:t>, los primeros cristianos reconocieron en </w:t>
      </w:r>
      <w:r w:rsidRPr="00FC0111">
        <w:rPr>
          <w:rFonts w:ascii="Verdana" w:eastAsia="Times New Roman" w:hAnsi="Verdana" w:cs="Times New Roman"/>
          <w:color w:val="434343"/>
          <w:sz w:val="18"/>
          <w:szCs w:val="18"/>
          <w:u w:val="single"/>
          <w:lang w:eastAsia="es-AR"/>
        </w:rPr>
        <w:t>Roma imperial </w:t>
      </w:r>
      <w:r w:rsidRPr="00FC0111">
        <w:rPr>
          <w:rFonts w:ascii="Verdana" w:eastAsia="Times New Roman" w:hAnsi="Verdana" w:cs="Times New Roman"/>
          <w:color w:val="434343"/>
          <w:sz w:val="18"/>
          <w:szCs w:val="18"/>
          <w:lang w:eastAsia="es-AR"/>
        </w:rPr>
        <w:t>el 666. Recuerde:</w:t>
      </w:r>
    </w:p>
    <w:p w14:paraId="68C6E212" w14:textId="77777777" w:rsidR="00FC0111" w:rsidRPr="00FC0111" w:rsidRDefault="00FC0111" w:rsidP="00FC0111">
      <w:pPr>
        <w:numPr>
          <w:ilvl w:val="0"/>
          <w:numId w:val="2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LATEINOS (griego) = “ </w:t>
      </w:r>
      <w:r w:rsidRPr="00FC0111">
        <w:rPr>
          <w:rFonts w:ascii="Verdana" w:eastAsia="Times New Roman" w:hAnsi="Verdana" w:cs="Times New Roman"/>
          <w:i/>
          <w:iCs/>
          <w:color w:val="434343"/>
          <w:sz w:val="18"/>
          <w:szCs w:val="18"/>
          <w:lang w:eastAsia="es-AR"/>
        </w:rPr>
        <w:t>La persona que habla latín </w:t>
      </w:r>
      <w:r w:rsidRPr="00FC0111">
        <w:rPr>
          <w:rFonts w:ascii="Verdana" w:eastAsia="Times New Roman" w:hAnsi="Verdana" w:cs="Times New Roman"/>
          <w:color w:val="434343"/>
          <w:sz w:val="18"/>
          <w:szCs w:val="18"/>
          <w:lang w:eastAsia="es-AR"/>
        </w:rPr>
        <w:t>” equivale a 666</w:t>
      </w:r>
    </w:p>
    <w:p w14:paraId="30DBC639" w14:textId="77777777" w:rsidR="00FC0111" w:rsidRPr="00FC0111" w:rsidRDefault="00FC0111" w:rsidP="00FC0111">
      <w:pPr>
        <w:numPr>
          <w:ilvl w:val="0"/>
          <w:numId w:val="2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ROMIITH (hebreo) = “ </w:t>
      </w:r>
      <w:r w:rsidRPr="00FC0111">
        <w:rPr>
          <w:rFonts w:ascii="Verdana" w:eastAsia="Times New Roman" w:hAnsi="Verdana" w:cs="Times New Roman"/>
          <w:i/>
          <w:iCs/>
          <w:color w:val="434343"/>
          <w:sz w:val="18"/>
          <w:szCs w:val="18"/>
          <w:lang w:eastAsia="es-AR"/>
        </w:rPr>
        <w:t>El reino romano </w:t>
      </w:r>
      <w:r w:rsidRPr="00FC0111">
        <w:rPr>
          <w:rFonts w:ascii="Verdana" w:eastAsia="Times New Roman" w:hAnsi="Verdana" w:cs="Times New Roman"/>
          <w:color w:val="434343"/>
          <w:sz w:val="18"/>
          <w:szCs w:val="18"/>
          <w:lang w:eastAsia="es-AR"/>
        </w:rPr>
        <w:t>” equivale a 666</w:t>
      </w:r>
    </w:p>
    <w:p w14:paraId="7A5051F2" w14:textId="77777777" w:rsidR="00FC0111" w:rsidRPr="00FC0111" w:rsidRDefault="00FC0111" w:rsidP="00FC0111">
      <w:pPr>
        <w:numPr>
          <w:ilvl w:val="0"/>
          <w:numId w:val="20"/>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HE LATINE BASILEIA (griego antiguo) = “ </w:t>
      </w:r>
      <w:r w:rsidRPr="00FC0111">
        <w:rPr>
          <w:rFonts w:ascii="Verdana" w:eastAsia="Times New Roman" w:hAnsi="Verdana" w:cs="Times New Roman"/>
          <w:i/>
          <w:iCs/>
          <w:color w:val="434343"/>
          <w:sz w:val="18"/>
          <w:szCs w:val="18"/>
          <w:lang w:eastAsia="es-AR"/>
        </w:rPr>
        <w:t>El reino latino </w:t>
      </w:r>
      <w:r w:rsidRPr="00FC0111">
        <w:rPr>
          <w:rFonts w:ascii="Verdana" w:eastAsia="Times New Roman" w:hAnsi="Verdana" w:cs="Times New Roman"/>
          <w:color w:val="434343"/>
          <w:sz w:val="18"/>
          <w:szCs w:val="18"/>
          <w:lang w:eastAsia="es-AR"/>
        </w:rPr>
        <w:t>” equivale a 666</w:t>
      </w:r>
    </w:p>
    <w:p w14:paraId="7664979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lastRenderedPageBreak/>
        <w:drawing>
          <wp:inline distT="0" distB="0" distL="0" distR="0" wp14:anchorId="4FB84091" wp14:editId="6A91E9F1">
            <wp:extent cx="2857500" cy="4257675"/>
            <wp:effectExtent l="0" t="0" r="0" b="9525"/>
            <wp:docPr id="18" name="Imagen 18" descr="La llave del numero ocul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La llave del numero ocul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4257675"/>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Roma Imperial se destacó por la adoración al sol en el día del sol.</w:t>
      </w:r>
    </w:p>
    <w:p w14:paraId="0C1769D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el tema 22 vimos que en la </w:t>
      </w:r>
      <w:r w:rsidRPr="00FC0111">
        <w:rPr>
          <w:rFonts w:ascii="Verdana" w:eastAsia="Times New Roman" w:hAnsi="Verdana" w:cs="Times New Roman"/>
          <w:color w:val="434343"/>
          <w:sz w:val="18"/>
          <w:szCs w:val="18"/>
          <w:u w:val="single"/>
          <w:lang w:eastAsia="es-AR"/>
        </w:rPr>
        <w:t>segunda fase de Roma </w:t>
      </w:r>
      <w:r w:rsidRPr="00FC0111">
        <w:rPr>
          <w:rFonts w:ascii="Verdana" w:eastAsia="Times New Roman" w:hAnsi="Verdana" w:cs="Times New Roman"/>
          <w:color w:val="434343"/>
          <w:sz w:val="18"/>
          <w:szCs w:val="18"/>
          <w:lang w:eastAsia="es-AR"/>
        </w:rPr>
        <w:t>, los reformadores protestantes reconocieron en </w:t>
      </w:r>
      <w:r w:rsidRPr="00FC0111">
        <w:rPr>
          <w:rFonts w:ascii="Verdana" w:eastAsia="Times New Roman" w:hAnsi="Verdana" w:cs="Times New Roman"/>
          <w:color w:val="434343"/>
          <w:sz w:val="18"/>
          <w:szCs w:val="18"/>
          <w:u w:val="single"/>
          <w:lang w:eastAsia="es-AR"/>
        </w:rPr>
        <w:t>Roma papal </w:t>
      </w:r>
      <w:r w:rsidRPr="00FC0111">
        <w:rPr>
          <w:rFonts w:ascii="Verdana" w:eastAsia="Times New Roman" w:hAnsi="Verdana" w:cs="Times New Roman"/>
          <w:color w:val="434343"/>
          <w:sz w:val="18"/>
          <w:szCs w:val="18"/>
          <w:lang w:eastAsia="es-AR"/>
        </w:rPr>
        <w:t>el 666. Recuerde:</w:t>
      </w:r>
    </w:p>
    <w:p w14:paraId="79437687" w14:textId="77777777" w:rsidR="00FC0111" w:rsidRPr="00FC0111" w:rsidRDefault="00FC0111" w:rsidP="00FC0111">
      <w:pPr>
        <w:numPr>
          <w:ilvl w:val="0"/>
          <w:numId w:val="2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PARADOSIS (griego antiguo) = “ </w:t>
      </w:r>
      <w:r w:rsidRPr="00FC0111">
        <w:rPr>
          <w:rFonts w:ascii="Verdana" w:eastAsia="Times New Roman" w:hAnsi="Verdana" w:cs="Times New Roman"/>
          <w:i/>
          <w:iCs/>
          <w:color w:val="434343"/>
          <w:sz w:val="18"/>
          <w:szCs w:val="18"/>
          <w:lang w:eastAsia="es-AR"/>
        </w:rPr>
        <w:t>Tradición </w:t>
      </w:r>
      <w:r w:rsidRPr="00FC0111">
        <w:rPr>
          <w:rFonts w:ascii="Verdana" w:eastAsia="Times New Roman" w:hAnsi="Verdana" w:cs="Times New Roman"/>
          <w:color w:val="434343"/>
          <w:sz w:val="18"/>
          <w:szCs w:val="18"/>
          <w:lang w:eastAsia="es-AR"/>
        </w:rPr>
        <w:t>” equivale a 666</w:t>
      </w:r>
    </w:p>
    <w:p w14:paraId="2C26FFB2" w14:textId="77777777" w:rsidR="00FC0111" w:rsidRPr="00FC0111" w:rsidRDefault="00FC0111" w:rsidP="00FC0111">
      <w:pPr>
        <w:numPr>
          <w:ilvl w:val="0"/>
          <w:numId w:val="2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ROMITI (hebreo) = “ </w:t>
      </w:r>
      <w:r w:rsidRPr="00FC0111">
        <w:rPr>
          <w:rFonts w:ascii="Verdana" w:eastAsia="Times New Roman" w:hAnsi="Verdana" w:cs="Times New Roman"/>
          <w:i/>
          <w:iCs/>
          <w:color w:val="434343"/>
          <w:sz w:val="18"/>
          <w:szCs w:val="18"/>
          <w:lang w:eastAsia="es-AR"/>
        </w:rPr>
        <w:t>El hombre romano </w:t>
      </w:r>
      <w:r w:rsidRPr="00FC0111">
        <w:rPr>
          <w:rFonts w:ascii="Verdana" w:eastAsia="Times New Roman" w:hAnsi="Verdana" w:cs="Times New Roman"/>
          <w:color w:val="434343"/>
          <w:sz w:val="18"/>
          <w:szCs w:val="18"/>
          <w:lang w:eastAsia="es-AR"/>
        </w:rPr>
        <w:t>” equivale a 666</w:t>
      </w:r>
    </w:p>
    <w:p w14:paraId="6F2C23CE" w14:textId="77777777" w:rsidR="00FC0111" w:rsidRPr="00FC0111" w:rsidRDefault="00FC0111" w:rsidP="00FC0111">
      <w:pPr>
        <w:numPr>
          <w:ilvl w:val="0"/>
          <w:numId w:val="2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ITALIKA EKKLESIA (griego antiguo) = “ </w:t>
      </w:r>
      <w:r w:rsidRPr="00FC0111">
        <w:rPr>
          <w:rFonts w:ascii="Verdana" w:eastAsia="Times New Roman" w:hAnsi="Verdana" w:cs="Times New Roman"/>
          <w:i/>
          <w:iCs/>
          <w:color w:val="434343"/>
          <w:sz w:val="18"/>
          <w:szCs w:val="18"/>
          <w:lang w:eastAsia="es-AR"/>
        </w:rPr>
        <w:t>La iglesia italiana </w:t>
      </w:r>
      <w:r w:rsidRPr="00FC0111">
        <w:rPr>
          <w:rFonts w:ascii="Verdana" w:eastAsia="Times New Roman" w:hAnsi="Verdana" w:cs="Times New Roman"/>
          <w:color w:val="434343"/>
          <w:sz w:val="18"/>
          <w:szCs w:val="18"/>
          <w:lang w:eastAsia="es-AR"/>
        </w:rPr>
        <w:t>” equivale a 666</w:t>
      </w:r>
    </w:p>
    <w:p w14:paraId="0B66955E" w14:textId="77777777" w:rsidR="00FC0111" w:rsidRPr="00FC0111" w:rsidRDefault="00FC0111" w:rsidP="00FC0111">
      <w:pPr>
        <w:numPr>
          <w:ilvl w:val="0"/>
          <w:numId w:val="21"/>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VICARIUS FILII DEI (latín) = “ </w:t>
      </w:r>
      <w:r w:rsidRPr="00FC0111">
        <w:rPr>
          <w:rFonts w:ascii="Verdana" w:eastAsia="Times New Roman" w:hAnsi="Verdana" w:cs="Times New Roman"/>
          <w:i/>
          <w:iCs/>
          <w:color w:val="434343"/>
          <w:sz w:val="18"/>
          <w:szCs w:val="18"/>
          <w:lang w:eastAsia="es-AR"/>
        </w:rPr>
        <w:t>En lugar del hijo de Dios </w:t>
      </w:r>
      <w:r w:rsidRPr="00FC0111">
        <w:rPr>
          <w:rFonts w:ascii="Verdana" w:eastAsia="Times New Roman" w:hAnsi="Verdana" w:cs="Times New Roman"/>
          <w:color w:val="434343"/>
          <w:sz w:val="18"/>
          <w:szCs w:val="18"/>
          <w:lang w:eastAsia="es-AR"/>
        </w:rPr>
        <w:t>” equivale a 666</w:t>
      </w:r>
    </w:p>
    <w:p w14:paraId="797CF09E" w14:textId="77777777" w:rsidR="00FC0111" w:rsidRPr="00FC0111" w:rsidRDefault="00FC0111" w:rsidP="00FC0111">
      <w:pPr>
        <w:shd w:val="clear" w:color="auto" w:fill="FFF6D0"/>
        <w:spacing w:after="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Roma cristiana camufló la adoración al sol y del día del sol renombrando el día del sol en “día del Señor”. Es por eso que Roma en sus dos fases es “la nueva Babilonia”. Y Roma Papal es la simbólica y espiritual Babilonia que presenta el libro del Apocalipsis.</w:t>
      </w:r>
    </w:p>
    <w:p w14:paraId="4927C37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Para deshacerse de esta evidencia, muchos líderes católicos dicen que el papa nunca ha utilizado el título de “VICARIUS FILII DEI”. Pero existe una vasta evidencia histórica que comprueba sin lugar a dudas que el Vaticano ha utilizado este título muchas veces a través de los siglos en la literatura católica romana, en títulos y rituales. Vea: </w:t>
      </w:r>
      <w:hyperlink r:id="rId25" w:history="1">
        <w:r w:rsidRPr="00FC0111">
          <w:rPr>
            <w:rFonts w:ascii="Verdana" w:eastAsia="Times New Roman" w:hAnsi="Verdana" w:cs="Times New Roman"/>
            <w:color w:val="74740F"/>
            <w:sz w:val="18"/>
            <w:szCs w:val="18"/>
            <w:u w:val="single"/>
            <w:lang w:eastAsia="es-AR"/>
          </w:rPr>
          <w:t>http://biblelight.net/666.htm</w:t>
        </w:r>
      </w:hyperlink>
    </w:p>
    <w:p w14:paraId="1581FBE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Para una compilación aún más extensa y en secuencia cronológica de autores que usaron el título Vicarivs Filii Dei (alrededor de 100) consulte el libro “ </w:t>
      </w:r>
      <w:r w:rsidRPr="00FC0111">
        <w:rPr>
          <w:rFonts w:ascii="Verdana" w:eastAsia="Times New Roman" w:hAnsi="Verdana" w:cs="Times New Roman"/>
          <w:i/>
          <w:iCs/>
          <w:color w:val="434343"/>
          <w:sz w:val="18"/>
          <w:szCs w:val="18"/>
          <w:lang w:eastAsia="es-AR"/>
        </w:rPr>
        <w:t>The Truth About 666 and the Story of the Great Apostasy </w:t>
      </w:r>
      <w:r w:rsidRPr="00FC0111">
        <w:rPr>
          <w:rFonts w:ascii="Verdana" w:eastAsia="Times New Roman" w:hAnsi="Verdana" w:cs="Times New Roman"/>
          <w:color w:val="434343"/>
          <w:sz w:val="18"/>
          <w:szCs w:val="18"/>
          <w:lang w:eastAsia="es-AR"/>
        </w:rPr>
        <w:t>” (La verdad acerca de 666 y la historia de la gran apostasía) del autor Edwin de Kock (ISBN: 978-0-692-01542-1). Los autores que Edwin de Kock considera en su libro, sin embargo, va más allá de 100, en diferentes idiomas, y hasta aplicados a sí mismos por varios papas.</w:t>
      </w:r>
    </w:p>
    <w:p w14:paraId="36A9A0B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lastRenderedPageBreak/>
        <w:drawing>
          <wp:inline distT="0" distB="0" distL="0" distR="0" wp14:anchorId="7AC8B8A2" wp14:editId="01602940">
            <wp:extent cx="2381250" cy="2390775"/>
            <wp:effectExtent l="0" t="0" r="0" b="9525"/>
            <wp:docPr id="19" name="Imagen 19" descr="Obeliscos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Obeliscos en Rom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2390775"/>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En la ciudad de Roma se encuentran varios obeliscos que fueron traídos del antiguo Egipto a Roma. En medio de la famosa plaza de San Pedro en el Vaticano se erigió un monumental obelisco (de 25 metros de alto y 327 toneladas), un bloque pétreo sin inscripciones traído desde. En 1586 el Papa Sixto V decidió colocarlo frente a la Basílica de San Pedro. </w:t>
      </w:r>
      <w:hyperlink r:id="rId27" w:history="1">
        <w:r w:rsidRPr="00FC0111">
          <w:rPr>
            <w:rFonts w:ascii="Verdana" w:eastAsia="Times New Roman" w:hAnsi="Verdana" w:cs="Times New Roman"/>
            <w:color w:val="74740F"/>
            <w:sz w:val="18"/>
            <w:szCs w:val="18"/>
            <w:u w:val="single"/>
            <w:lang w:eastAsia="es-AR"/>
          </w:rPr>
          <w:t>http://es.wikipedia.org/wiki/Obeliscos_de_Roma</w:t>
        </w:r>
      </w:hyperlink>
    </w:p>
    <w:p w14:paraId="24865CA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Los obeliscos eran </w:t>
      </w:r>
      <w:r w:rsidRPr="00FC0111">
        <w:rPr>
          <w:rFonts w:ascii="Verdana" w:eastAsia="Times New Roman" w:hAnsi="Verdana" w:cs="Times New Roman"/>
          <w:i/>
          <w:iCs/>
          <w:color w:val="434343"/>
          <w:sz w:val="18"/>
          <w:szCs w:val="18"/>
          <w:lang w:eastAsia="es-AR"/>
        </w:rPr>
        <w:t>símbolos solares </w:t>
      </w:r>
      <w:r w:rsidRPr="00FC0111">
        <w:rPr>
          <w:rFonts w:ascii="Verdana" w:eastAsia="Times New Roman" w:hAnsi="Verdana" w:cs="Times New Roman"/>
          <w:color w:val="434343"/>
          <w:sz w:val="18"/>
          <w:szCs w:val="18"/>
          <w:lang w:eastAsia="es-AR"/>
        </w:rPr>
        <w:t>en la antigua Egipto. Representaban la adoración al sol y fueron erigidos como ofrenda al dios sol.</w:t>
      </w:r>
      <w:hyperlink r:id="rId28" w:history="1">
        <w:r w:rsidRPr="00FC0111">
          <w:rPr>
            <w:rFonts w:ascii="Verdana" w:eastAsia="Times New Roman" w:hAnsi="Verdana" w:cs="Times New Roman"/>
            <w:color w:val="74740F"/>
            <w:sz w:val="18"/>
            <w:szCs w:val="18"/>
            <w:u w:val="single"/>
            <w:lang w:eastAsia="es-AR"/>
          </w:rPr>
          <w:t>http://www.egiptomania.com/ciencia/obeliscos.htm </w:t>
        </w:r>
      </w:hyperlink>
      <w:r w:rsidRPr="00FC0111">
        <w:rPr>
          <w:rFonts w:ascii="Verdana" w:eastAsia="Times New Roman" w:hAnsi="Verdana" w:cs="Times New Roman"/>
          <w:color w:val="434343"/>
          <w:sz w:val="18"/>
          <w:szCs w:val="18"/>
          <w:lang w:eastAsia="es-AR"/>
        </w:rPr>
        <w:t>En muchas plazas aparecen con los rayos del sol alrededor como ocurre en la plaza de San Pedro en el Vaticano. Además son símbolos de sexuales de la fertilidad varonil, representando el miembro del hombre. Del falo provenía la vida de la misma manera de los rayos del sol.</w:t>
      </w:r>
    </w:p>
    <w:p w14:paraId="519C340D"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“Se ponía en el centro de amplios espacios de los templos al dios solar RA. Surgieron del culto predinástico a una gran piedra sagrada que se elevaba en el Templo de Heliópolis la “Ciudad del Sol”. Lo mismo que las pirámides, este monumento tenia primitivamente relación con el culto solar.” </w:t>
      </w:r>
      <w:hyperlink r:id="rId29" w:history="1">
        <w:r w:rsidRPr="00FC0111">
          <w:rPr>
            <w:rFonts w:ascii="Verdana" w:eastAsia="Times New Roman" w:hAnsi="Verdana" w:cs="Times New Roman"/>
            <w:color w:val="74740F"/>
            <w:sz w:val="18"/>
            <w:szCs w:val="18"/>
            <w:u w:val="single"/>
            <w:lang w:eastAsia="es-AR"/>
          </w:rPr>
          <w:t>http://www.egipto.com/obeliscos/histo.html</w:t>
        </w:r>
      </w:hyperlink>
    </w:p>
    <w:p w14:paraId="7085ACF6"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noProof/>
          <w:color w:val="434343"/>
          <w:sz w:val="30"/>
          <w:szCs w:val="30"/>
          <w:lang w:eastAsia="es-AR"/>
        </w:rPr>
        <w:drawing>
          <wp:inline distT="0" distB="0" distL="0" distR="0" wp14:anchorId="611B1C3E" wp14:editId="681765DE">
            <wp:extent cx="2381250" cy="1885950"/>
            <wp:effectExtent l="0" t="0" r="0" b="0"/>
            <wp:docPr id="20" name="Imagen 20" descr="Adoración al dios 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Adoración al dios s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885950"/>
                    </a:xfrm>
                    <a:prstGeom prst="rect">
                      <a:avLst/>
                    </a:prstGeom>
                    <a:noFill/>
                    <a:ln>
                      <a:noFill/>
                    </a:ln>
                  </pic:spPr>
                </pic:pic>
              </a:graphicData>
            </a:graphic>
          </wp:inline>
        </w:drawing>
      </w:r>
      <w:r w:rsidRPr="00FC0111">
        <w:rPr>
          <w:rFonts w:ascii="YanoneKaffeesatzRegular" w:eastAsia="Times New Roman" w:hAnsi="YanoneKaffeesatzRegular" w:cs="Times New Roman"/>
          <w:color w:val="434343"/>
          <w:sz w:val="30"/>
          <w:szCs w:val="30"/>
          <w:lang w:eastAsia="es-AR"/>
        </w:rPr>
        <w:t>Los capítulos del Apocalipsis que presentan el conflicto final que habrá en este mundo, nos muestran que se tratará de la adoración falsa </w:t>
      </w:r>
      <w:r w:rsidRPr="00FC0111">
        <w:rPr>
          <w:rFonts w:ascii="YanoneKaffeesatzRegular" w:eastAsia="Times New Roman" w:hAnsi="YanoneKaffeesatzRegular" w:cs="Times New Roman"/>
          <w:i/>
          <w:iCs/>
          <w:color w:val="434343"/>
          <w:sz w:val="30"/>
          <w:szCs w:val="30"/>
          <w:lang w:eastAsia="es-AR"/>
        </w:rPr>
        <w:t>contra </w:t>
      </w:r>
      <w:r w:rsidRPr="00FC0111">
        <w:rPr>
          <w:rFonts w:ascii="YanoneKaffeesatzRegular" w:eastAsia="Times New Roman" w:hAnsi="YanoneKaffeesatzRegular" w:cs="Times New Roman"/>
          <w:color w:val="434343"/>
          <w:sz w:val="30"/>
          <w:szCs w:val="30"/>
          <w:lang w:eastAsia="es-AR"/>
        </w:rPr>
        <w:t>la adoración verdadera; autoridad humana </w:t>
      </w:r>
      <w:r w:rsidRPr="00FC0111">
        <w:rPr>
          <w:rFonts w:ascii="YanoneKaffeesatzRegular" w:eastAsia="Times New Roman" w:hAnsi="YanoneKaffeesatzRegular" w:cs="Times New Roman"/>
          <w:i/>
          <w:iCs/>
          <w:color w:val="434343"/>
          <w:sz w:val="30"/>
          <w:szCs w:val="30"/>
          <w:lang w:eastAsia="es-AR"/>
        </w:rPr>
        <w:t>contra </w:t>
      </w:r>
      <w:r w:rsidRPr="00FC0111">
        <w:rPr>
          <w:rFonts w:ascii="YanoneKaffeesatzRegular" w:eastAsia="Times New Roman" w:hAnsi="YanoneKaffeesatzRegular" w:cs="Times New Roman"/>
          <w:color w:val="434343"/>
          <w:sz w:val="30"/>
          <w:szCs w:val="30"/>
          <w:lang w:eastAsia="es-AR"/>
        </w:rPr>
        <w:t>autoridad divina.</w:t>
      </w:r>
    </w:p>
    <w:p w14:paraId="53495C31" w14:textId="77777777" w:rsidR="00FC0111" w:rsidRPr="00FC0111" w:rsidRDefault="00FC0111" w:rsidP="00FC0111">
      <w:pPr>
        <w:shd w:val="clear" w:color="auto" w:fill="FFF6D0"/>
        <w:spacing w:after="300" w:line="240" w:lineRule="auto"/>
        <w:jc w:val="center"/>
        <w:rPr>
          <w:rFonts w:ascii="YanoneKaffeesatzRegular" w:eastAsia="Times New Roman" w:hAnsi="YanoneKaffeesatzRegular" w:cs="Times New Roman"/>
          <w:color w:val="434343"/>
          <w:sz w:val="30"/>
          <w:szCs w:val="30"/>
          <w:lang w:eastAsia="es-AR"/>
        </w:rPr>
      </w:pPr>
      <w:r w:rsidRPr="00FC0111">
        <w:rPr>
          <w:rFonts w:ascii="YanoneKaffeesatzRegular" w:eastAsia="Times New Roman" w:hAnsi="YanoneKaffeesatzRegular" w:cs="Times New Roman"/>
          <w:color w:val="434343"/>
          <w:sz w:val="30"/>
          <w:szCs w:val="30"/>
          <w:lang w:eastAsia="es-AR"/>
        </w:rPr>
        <w:t>Adoración al dios sol – el diablo (con su día del sol = domingo) versus la adoración al Dios Creador (con su día del Creador = sábado)</w:t>
      </w:r>
    </w:p>
    <w:p w14:paraId="4062A356" w14:textId="77777777" w:rsidR="00FC0111" w:rsidRPr="00FC0111" w:rsidRDefault="00FC0111" w:rsidP="00FC0111">
      <w:pPr>
        <w:numPr>
          <w:ilvl w:val="0"/>
          <w:numId w:val="22"/>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lastRenderedPageBreak/>
        <w:t>Santo Domingo </w:t>
      </w:r>
      <w:r w:rsidRPr="00FC0111">
        <w:rPr>
          <w:rFonts w:ascii="Verdana" w:eastAsia="Times New Roman" w:hAnsi="Verdana" w:cs="Times New Roman"/>
          <w:color w:val="434343"/>
          <w:sz w:val="18"/>
          <w:szCs w:val="18"/>
          <w:lang w:eastAsia="es-AR"/>
        </w:rPr>
        <w:t>fue la primera ciudad fundada por los católicos en 1498 al llegar al “nuevo mundo”. En ella fue establecida la primera Universidad de américa por </w:t>
      </w:r>
      <w:r w:rsidRPr="00FC0111">
        <w:rPr>
          <w:rFonts w:ascii="Verdana" w:eastAsia="Times New Roman" w:hAnsi="Verdana" w:cs="Times New Roman"/>
          <w:i/>
          <w:iCs/>
          <w:color w:val="434343"/>
          <w:sz w:val="18"/>
          <w:szCs w:val="18"/>
          <w:lang w:eastAsia="es-AR"/>
        </w:rPr>
        <w:t>bula papal </w:t>
      </w:r>
      <w:r w:rsidRPr="00FC0111">
        <w:rPr>
          <w:rFonts w:ascii="Verdana" w:eastAsia="Times New Roman" w:hAnsi="Verdana" w:cs="Times New Roman"/>
          <w:color w:val="434343"/>
          <w:sz w:val="18"/>
          <w:szCs w:val="18"/>
          <w:lang w:eastAsia="es-AR"/>
        </w:rPr>
        <w:t>en 1538. De esta manera Roma consagró a Latinoamérica desde un inicio al sol. Porque sabemos que ¡no existe un “santo domingo” sino tan solo un “santo sábado”! Gén. 2:2, 3; Éx. 20:8-11; Is. 58:13.</w:t>
      </w:r>
    </w:p>
    <w:p w14:paraId="2320E46C" w14:textId="77777777" w:rsidR="00FC0111" w:rsidRPr="00FC0111" w:rsidRDefault="00FC0111" w:rsidP="00FC0111">
      <w:pPr>
        <w:shd w:val="clear" w:color="auto" w:fill="FFF6D0"/>
        <w:spacing w:before="150" w:after="75" w:line="240" w:lineRule="auto"/>
        <w:outlineLvl w:val="3"/>
        <w:rPr>
          <w:rFonts w:ascii="YanoneKaffeesatzRegular" w:eastAsia="Times New Roman" w:hAnsi="YanoneKaffeesatzRegular" w:cs="Times New Roman"/>
          <w:color w:val="434343"/>
          <w:sz w:val="33"/>
          <w:szCs w:val="33"/>
          <w:lang w:eastAsia="es-AR"/>
        </w:rPr>
      </w:pPr>
      <w:bookmarkStart w:id="14" w:name="algo-mas-acerca-del-666"/>
      <w:bookmarkEnd w:id="14"/>
      <w:r w:rsidRPr="00FC0111">
        <w:rPr>
          <w:rFonts w:ascii="YanoneKaffeesatzRegular" w:eastAsia="Times New Roman" w:hAnsi="YanoneKaffeesatzRegular" w:cs="Times New Roman"/>
          <w:color w:val="434343"/>
          <w:sz w:val="33"/>
          <w:szCs w:val="33"/>
          <w:lang w:eastAsia="es-AR"/>
        </w:rPr>
        <w:t>Algo más acerca del 666</w:t>
      </w:r>
    </w:p>
    <w:p w14:paraId="3FE7D655"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 tradición bíblica asocia el número 6 con lo humano, pues el ser humano fue creado en el </w:t>
      </w:r>
      <w:r w:rsidRPr="00FC0111">
        <w:rPr>
          <w:rFonts w:ascii="Verdana" w:eastAsia="Times New Roman" w:hAnsi="Verdana" w:cs="Times New Roman"/>
          <w:i/>
          <w:iCs/>
          <w:color w:val="434343"/>
          <w:sz w:val="18"/>
          <w:szCs w:val="18"/>
          <w:lang w:eastAsia="es-AR"/>
        </w:rPr>
        <w:t>sexto día </w:t>
      </w:r>
      <w:r w:rsidRPr="00FC0111">
        <w:rPr>
          <w:rFonts w:ascii="Verdana" w:eastAsia="Times New Roman" w:hAnsi="Verdana" w:cs="Times New Roman"/>
          <w:color w:val="434343"/>
          <w:sz w:val="18"/>
          <w:szCs w:val="18"/>
          <w:lang w:eastAsia="es-AR"/>
        </w:rPr>
        <w:t>. El </w:t>
      </w:r>
      <w:r w:rsidRPr="00FC0111">
        <w:rPr>
          <w:rFonts w:ascii="Verdana" w:eastAsia="Times New Roman" w:hAnsi="Verdana" w:cs="Times New Roman"/>
          <w:i/>
          <w:iCs/>
          <w:color w:val="434343"/>
          <w:sz w:val="18"/>
          <w:szCs w:val="18"/>
          <w:lang w:eastAsia="es-AR"/>
        </w:rPr>
        <w:t>seis </w:t>
      </w:r>
      <w:r w:rsidRPr="00FC0111">
        <w:rPr>
          <w:rFonts w:ascii="Verdana" w:eastAsia="Times New Roman" w:hAnsi="Verdana" w:cs="Times New Roman"/>
          <w:color w:val="434343"/>
          <w:sz w:val="18"/>
          <w:szCs w:val="18"/>
          <w:lang w:eastAsia="es-AR"/>
        </w:rPr>
        <w:t>representa la suficiencia propia y el orgullo de la persona que dice no necesitar al Dios Creador.</w:t>
      </w:r>
    </w:p>
    <w:p w14:paraId="3C163F37"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Recuerde la estatua de oro que erigió el rey Nabucodonosor de Babilonia. Dan. 3:1. </w:t>
      </w:r>
      <w:r w:rsidRPr="00FC0111">
        <w:rPr>
          <w:rFonts w:ascii="Verdana" w:eastAsia="Times New Roman" w:hAnsi="Verdana" w:cs="Times New Roman"/>
          <w:i/>
          <w:iCs/>
          <w:color w:val="434343"/>
          <w:sz w:val="18"/>
          <w:szCs w:val="18"/>
          <w:lang w:eastAsia="es-AR"/>
        </w:rPr>
        <w:t>El seis era su número clave </w:t>
      </w:r>
      <w:r w:rsidRPr="00FC0111">
        <w:rPr>
          <w:rFonts w:ascii="Verdana" w:eastAsia="Times New Roman" w:hAnsi="Verdana" w:cs="Times New Roman"/>
          <w:color w:val="434343"/>
          <w:sz w:val="18"/>
          <w:szCs w:val="18"/>
          <w:lang w:eastAsia="es-AR"/>
        </w:rPr>
        <w:t>. Repase los temas 6 y 11 de este seminario.</w:t>
      </w:r>
    </w:p>
    <w:p w14:paraId="3C83EDA2" w14:textId="77777777" w:rsidR="00FC0111" w:rsidRPr="00FC0111" w:rsidRDefault="00FC0111" w:rsidP="00FC0111">
      <w:pPr>
        <w:numPr>
          <w:ilvl w:val="0"/>
          <w:numId w:val="23"/>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 estatua dorada de la Babilonia antigua tenía el propósito de promover </w:t>
      </w:r>
      <w:r w:rsidRPr="00FC0111">
        <w:rPr>
          <w:rFonts w:ascii="Verdana" w:eastAsia="Times New Roman" w:hAnsi="Verdana" w:cs="Times New Roman"/>
          <w:i/>
          <w:iCs/>
          <w:color w:val="434343"/>
          <w:sz w:val="18"/>
          <w:szCs w:val="18"/>
          <w:lang w:eastAsia="es-AR"/>
        </w:rPr>
        <w:t>la unidad </w:t>
      </w:r>
      <w:r w:rsidRPr="00FC0111">
        <w:rPr>
          <w:rFonts w:ascii="Verdana" w:eastAsia="Times New Roman" w:hAnsi="Verdana" w:cs="Times New Roman"/>
          <w:color w:val="434343"/>
          <w:sz w:val="18"/>
          <w:szCs w:val="18"/>
          <w:lang w:eastAsia="es-AR"/>
        </w:rPr>
        <w:t>de las personas de la tierra en torno a la adoración del sol. Además tenía la intención de reemplazar la autoridad divina por la autoridad humana y de reemplazar la adoración del verdadero Dios Creador de los cielos y de la tierra por el dios sol.</w:t>
      </w:r>
    </w:p>
    <w:p w14:paraId="2C4032B9" w14:textId="77777777" w:rsidR="00FC0111" w:rsidRPr="00FC0111" w:rsidRDefault="00FC0111" w:rsidP="00FC0111">
      <w:pPr>
        <w:numPr>
          <w:ilvl w:val="0"/>
          <w:numId w:val="23"/>
        </w:numPr>
        <w:shd w:val="clear" w:color="auto" w:fill="FFF6D0"/>
        <w:spacing w:after="150" w:line="240" w:lineRule="auto"/>
        <w:ind w:left="0"/>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La </w:t>
      </w:r>
      <w:r w:rsidRPr="00FC0111">
        <w:rPr>
          <w:rFonts w:ascii="Verdana" w:eastAsia="Times New Roman" w:hAnsi="Verdana" w:cs="Times New Roman"/>
          <w:i/>
          <w:iCs/>
          <w:color w:val="434343"/>
          <w:sz w:val="18"/>
          <w:szCs w:val="18"/>
          <w:lang w:eastAsia="es-AR"/>
        </w:rPr>
        <w:t>triple repetición del seis </w:t>
      </w:r>
      <w:r w:rsidRPr="00FC0111">
        <w:rPr>
          <w:rFonts w:ascii="Verdana" w:eastAsia="Times New Roman" w:hAnsi="Verdana" w:cs="Times New Roman"/>
          <w:color w:val="434343"/>
          <w:sz w:val="18"/>
          <w:szCs w:val="18"/>
          <w:lang w:eastAsia="es-AR"/>
        </w:rPr>
        <w:t>(666) que Dios nos presenta en Ap. 13:18, hace alusión al deseo de las criaturas de </w:t>
      </w:r>
      <w:r w:rsidRPr="00FC0111">
        <w:rPr>
          <w:rFonts w:ascii="Verdana" w:eastAsia="Times New Roman" w:hAnsi="Verdana" w:cs="Times New Roman"/>
          <w:i/>
          <w:iCs/>
          <w:color w:val="434343"/>
          <w:sz w:val="18"/>
          <w:szCs w:val="18"/>
          <w:lang w:eastAsia="es-AR"/>
        </w:rPr>
        <w:t>usurpar </w:t>
      </w:r>
      <w:r w:rsidRPr="00FC0111">
        <w:rPr>
          <w:rFonts w:ascii="Verdana" w:eastAsia="Times New Roman" w:hAnsi="Verdana" w:cs="Times New Roman"/>
          <w:color w:val="434343"/>
          <w:sz w:val="18"/>
          <w:szCs w:val="18"/>
          <w:lang w:eastAsia="es-AR"/>
        </w:rPr>
        <w:t>el rol del Dios Creador. El número de Dios es el </w:t>
      </w:r>
      <w:r w:rsidRPr="00FC0111">
        <w:rPr>
          <w:rFonts w:ascii="Verdana" w:eastAsia="Times New Roman" w:hAnsi="Verdana" w:cs="Times New Roman"/>
          <w:i/>
          <w:iCs/>
          <w:color w:val="434343"/>
          <w:sz w:val="18"/>
          <w:szCs w:val="18"/>
          <w:lang w:eastAsia="es-AR"/>
        </w:rPr>
        <w:t>tres </w:t>
      </w:r>
      <w:r w:rsidRPr="00FC0111">
        <w:rPr>
          <w:rFonts w:ascii="Verdana" w:eastAsia="Times New Roman" w:hAnsi="Verdana" w:cs="Times New Roman"/>
          <w:color w:val="434343"/>
          <w:sz w:val="18"/>
          <w:szCs w:val="18"/>
          <w:lang w:eastAsia="es-AR"/>
        </w:rPr>
        <w:t>(Padre, Hijo, Espíritu Santo). Repetir el número humano (6) tres veces es como promover lo humano al nivel de lo divino que es </w:t>
      </w:r>
      <w:r w:rsidRPr="00FC0111">
        <w:rPr>
          <w:rFonts w:ascii="Verdana" w:eastAsia="Times New Roman" w:hAnsi="Verdana" w:cs="Times New Roman"/>
          <w:i/>
          <w:iCs/>
          <w:color w:val="434343"/>
          <w:sz w:val="18"/>
          <w:szCs w:val="18"/>
          <w:lang w:eastAsia="es-AR"/>
        </w:rPr>
        <w:t>tres veces santo </w:t>
      </w:r>
      <w:r w:rsidRPr="00FC0111">
        <w:rPr>
          <w:rFonts w:ascii="Verdana" w:eastAsia="Times New Roman" w:hAnsi="Verdana" w:cs="Times New Roman"/>
          <w:color w:val="434343"/>
          <w:sz w:val="18"/>
          <w:szCs w:val="18"/>
          <w:lang w:eastAsia="es-AR"/>
        </w:rPr>
        <w:t>.</w:t>
      </w:r>
    </w:p>
    <w:p w14:paraId="35E6B90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“Y el uno al otro daba voces, diciendo: </w:t>
      </w:r>
      <w:r w:rsidRPr="00FC0111">
        <w:rPr>
          <w:rFonts w:ascii="Verdana" w:eastAsia="Times New Roman" w:hAnsi="Verdana" w:cs="Times New Roman"/>
          <w:i/>
          <w:iCs/>
          <w:color w:val="434343"/>
          <w:sz w:val="18"/>
          <w:szCs w:val="18"/>
          <w:u w:val="single"/>
          <w:lang w:eastAsia="es-AR"/>
        </w:rPr>
        <w:t>Santo, santo, santo </w:t>
      </w:r>
      <w:r w:rsidRPr="00FC0111">
        <w:rPr>
          <w:rFonts w:ascii="Verdana" w:eastAsia="Times New Roman" w:hAnsi="Verdana" w:cs="Times New Roman"/>
          <w:i/>
          <w:iCs/>
          <w:color w:val="434343"/>
          <w:sz w:val="18"/>
          <w:szCs w:val="18"/>
          <w:lang w:eastAsia="es-AR"/>
        </w:rPr>
        <w:t>, el Señor de los ejércitos; toda la tierra está llena de su gloria.” </w:t>
      </w:r>
      <w:r w:rsidRPr="00FC0111">
        <w:rPr>
          <w:rFonts w:ascii="Verdana" w:eastAsia="Times New Roman" w:hAnsi="Verdana" w:cs="Times New Roman"/>
          <w:color w:val="434343"/>
          <w:sz w:val="18"/>
          <w:szCs w:val="18"/>
          <w:lang w:eastAsia="es-AR"/>
        </w:rPr>
        <w:t>Is. 6:3.</w:t>
      </w:r>
    </w:p>
    <w:p w14:paraId="6F540E0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i/>
          <w:iCs/>
          <w:color w:val="434343"/>
          <w:sz w:val="18"/>
          <w:szCs w:val="18"/>
          <w:lang w:eastAsia="es-AR"/>
        </w:rPr>
        <w:t>“Y los cuatro seres vivientes tenían cada uno seis alas, y alrededor y por dentro estaban llenos de ojos; y no cesaban día y noche de decir: </w:t>
      </w:r>
      <w:r w:rsidRPr="00FC0111">
        <w:rPr>
          <w:rFonts w:ascii="Verdana" w:eastAsia="Times New Roman" w:hAnsi="Verdana" w:cs="Times New Roman"/>
          <w:i/>
          <w:iCs/>
          <w:color w:val="434343"/>
          <w:sz w:val="18"/>
          <w:szCs w:val="18"/>
          <w:u w:val="single"/>
          <w:lang w:eastAsia="es-AR"/>
        </w:rPr>
        <w:t>Santo, santo, santo </w:t>
      </w:r>
      <w:r w:rsidRPr="00FC0111">
        <w:rPr>
          <w:rFonts w:ascii="Verdana" w:eastAsia="Times New Roman" w:hAnsi="Verdana" w:cs="Times New Roman"/>
          <w:i/>
          <w:iCs/>
          <w:color w:val="434343"/>
          <w:sz w:val="18"/>
          <w:szCs w:val="18"/>
          <w:lang w:eastAsia="es-AR"/>
        </w:rPr>
        <w:t>es el Señor Dios Todopoderoso, el que era, el que es, y el que ha de venir.” </w:t>
      </w:r>
      <w:r w:rsidRPr="00FC0111">
        <w:rPr>
          <w:rFonts w:ascii="Verdana" w:eastAsia="Times New Roman" w:hAnsi="Verdana" w:cs="Times New Roman"/>
          <w:color w:val="434343"/>
          <w:sz w:val="18"/>
          <w:szCs w:val="18"/>
          <w:lang w:eastAsia="es-AR"/>
        </w:rPr>
        <w:t>Ap. 4:8.</w:t>
      </w:r>
    </w:p>
    <w:p w14:paraId="06AA8134"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Apocalipsis nos presenta el conflicto final. La Iglesia Católica Romana buscará la unión con las demás religiones pero como su cabeza. Buscará imponer el domingo (día del sol) como día de descanso mundial. El paganismo que siempre ha adorado al sol le seguirá rápidamente como también el protestantismo que en cuestión al domingo nunca se había separado de la ley romana del domingo.</w:t>
      </w:r>
    </w:p>
    <w:p w14:paraId="562B61F6" w14:textId="77777777" w:rsidR="00FC0111" w:rsidRPr="00FC0111" w:rsidRDefault="00FC0111" w:rsidP="00FC0111">
      <w:pPr>
        <w:shd w:val="clear" w:color="auto" w:fill="FFF6D0"/>
        <w:spacing w:before="150" w:after="75" w:line="240" w:lineRule="auto"/>
        <w:outlineLvl w:val="2"/>
        <w:rPr>
          <w:rFonts w:ascii="YanoneKaffeesatzRegular" w:eastAsia="Times New Roman" w:hAnsi="YanoneKaffeesatzRegular" w:cs="Times New Roman"/>
          <w:color w:val="434343"/>
          <w:sz w:val="36"/>
          <w:szCs w:val="36"/>
          <w:lang w:eastAsia="es-AR"/>
        </w:rPr>
      </w:pPr>
      <w:bookmarkStart w:id="15" w:name="-el-simbolo-de-la-mano-satanico-del-666"/>
      <w:bookmarkEnd w:id="15"/>
      <w:r w:rsidRPr="00FC0111">
        <w:rPr>
          <w:rFonts w:ascii="YanoneKaffeesatzRegular" w:eastAsia="Times New Roman" w:hAnsi="YanoneKaffeesatzRegular" w:cs="Times New Roman"/>
          <w:noProof/>
          <w:color w:val="434343"/>
          <w:sz w:val="36"/>
          <w:szCs w:val="36"/>
          <w:lang w:eastAsia="es-AR"/>
        </w:rPr>
        <w:lastRenderedPageBreak/>
        <w:drawing>
          <wp:inline distT="0" distB="0" distL="0" distR="0" wp14:anchorId="64ABD7CD" wp14:editId="2F82D1BA">
            <wp:extent cx="2381250" cy="3562350"/>
            <wp:effectExtent l="0" t="0" r="0" b="0"/>
            <wp:docPr id="21" name="Imagen 21" descr="El símbolo de la mano satánico del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El símbolo de la mano satánico del 6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3562350"/>
                    </a:xfrm>
                    <a:prstGeom prst="rect">
                      <a:avLst/>
                    </a:prstGeom>
                    <a:noFill/>
                    <a:ln>
                      <a:noFill/>
                    </a:ln>
                  </pic:spPr>
                </pic:pic>
              </a:graphicData>
            </a:graphic>
          </wp:inline>
        </w:drawing>
      </w:r>
      <w:r w:rsidRPr="00FC0111">
        <w:rPr>
          <w:rFonts w:ascii="YanoneKaffeesatzRegular" w:eastAsia="Times New Roman" w:hAnsi="YanoneKaffeesatzRegular" w:cs="Times New Roman"/>
          <w:color w:val="434343"/>
          <w:sz w:val="36"/>
          <w:szCs w:val="36"/>
          <w:lang w:eastAsia="es-AR"/>
        </w:rPr>
        <w:t>El símbolo de la mano satánico del 666</w:t>
      </w:r>
    </w:p>
    <w:p w14:paraId="5959EB7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Uno puede encontrar esta señal con la mano en los libros de texto de magia, libro de las sombras y la Biblia Satánica, etc. Esta señal de la mano se remonta al siglo 14 y anterior, y se utiliza entre los satanistas como una señal de fidelidad a la asamblea de brujas o gruta de los demonios.</w:t>
      </w:r>
    </w:p>
    <w:p w14:paraId="69AA160E"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el siglo 20, con la cultura pop y las películas de Hollywood esta señal se popularizó entre los occidentales y se asoció universalmente con “bien”, “está bien “, “okey”, “OK”, o “muy bien”, sobre todo durante la segunda guerra mundial.</w:t>
      </w:r>
    </w:p>
    <w:p w14:paraId="3D1D0648"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pulgar forma un círculo con el índice y los tres dedos que apuntan hacia arriba forman tres seises consecutivos. Es decir 666. Es </w:t>
      </w:r>
      <w:r w:rsidRPr="00FC0111">
        <w:rPr>
          <w:rFonts w:ascii="Verdana" w:eastAsia="Times New Roman" w:hAnsi="Verdana" w:cs="Times New Roman"/>
          <w:i/>
          <w:iCs/>
          <w:color w:val="434343"/>
          <w:sz w:val="18"/>
          <w:szCs w:val="18"/>
          <w:lang w:eastAsia="es-AR"/>
        </w:rPr>
        <w:t>la señal del sol </w:t>
      </w:r>
      <w:r w:rsidRPr="00FC0111">
        <w:rPr>
          <w:rFonts w:ascii="Verdana" w:eastAsia="Times New Roman" w:hAnsi="Verdana" w:cs="Times New Roman"/>
          <w:color w:val="434343"/>
          <w:sz w:val="18"/>
          <w:szCs w:val="18"/>
          <w:lang w:eastAsia="es-AR"/>
        </w:rPr>
        <w:t>con sus rayos emergentes. Recuerde que hemos estudiado en el tema 6 de este seminario que el 666 ha sido </w:t>
      </w:r>
      <w:r w:rsidRPr="00FC0111">
        <w:rPr>
          <w:rFonts w:ascii="Verdana" w:eastAsia="Times New Roman" w:hAnsi="Verdana" w:cs="Times New Roman"/>
          <w:i/>
          <w:iCs/>
          <w:color w:val="434343"/>
          <w:sz w:val="18"/>
          <w:szCs w:val="18"/>
          <w:lang w:eastAsia="es-AR"/>
        </w:rPr>
        <w:t>el número identificativo del dios solar </w:t>
      </w:r>
      <w:r w:rsidRPr="00FC0111">
        <w:rPr>
          <w:rFonts w:ascii="Verdana" w:eastAsia="Times New Roman" w:hAnsi="Verdana" w:cs="Times New Roman"/>
          <w:color w:val="434343"/>
          <w:sz w:val="18"/>
          <w:szCs w:val="18"/>
          <w:lang w:eastAsia="es-AR"/>
        </w:rPr>
        <w:t>desde la antigua Babilonia.</w:t>
      </w:r>
    </w:p>
    <w:p w14:paraId="1D86C0EA"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Uno puede ver a la gente famosa del entretenimiento, de la política y de la religión usar este símbolo todo el tiempo, pero generalmente no a la gente común.</w:t>
      </w:r>
    </w:p>
    <w:p w14:paraId="55A392CB"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Ellos señalan a los de la audiencia, a los lectores, o a los medios de comunicación comunicando que son uno de los fieles del lado oscuro, y también como una manera de transmitir el mensaje: ” </w:t>
      </w:r>
      <w:r w:rsidRPr="00FC0111">
        <w:rPr>
          <w:rFonts w:ascii="Verdana" w:eastAsia="Times New Roman" w:hAnsi="Verdana" w:cs="Times New Roman"/>
          <w:i/>
          <w:iCs/>
          <w:color w:val="434343"/>
          <w:sz w:val="18"/>
          <w:szCs w:val="18"/>
          <w:lang w:eastAsia="es-AR"/>
        </w:rPr>
        <w:t>nosotros estamos en todas partes, y en el control de todo </w:t>
      </w:r>
      <w:r w:rsidRPr="00FC0111">
        <w:rPr>
          <w:rFonts w:ascii="Verdana" w:eastAsia="Times New Roman" w:hAnsi="Verdana" w:cs="Times New Roman"/>
          <w:color w:val="434343"/>
          <w:sz w:val="18"/>
          <w:szCs w:val="18"/>
          <w:lang w:eastAsia="es-AR"/>
        </w:rPr>
        <w:t>.”</w:t>
      </w:r>
    </w:p>
    <w:p w14:paraId="7F436204"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Pero para los ocultistas, el signo de “okey” tiene un significado más oscuro. En primer lugar, tenemos el círculo, indicando la deidad del sol y la búsqueda incesante de los Masones de obtener más luz. Para la masonería, el círculo también representa los genitales femeninos, o yoni. En la religión hindú, el signo de “okey” es un “mudra” reverenciado, es decir un gesto sagrado, que significa “infinito” o la perfección. Se asocia con los genitales femeninos.</w:t>
      </w:r>
    </w:p>
    <w:p w14:paraId="57141F59"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lastRenderedPageBreak/>
        <w:t>En la práctica del yoga tántrico (rituales sexuales), el signo de “okey” es una muestra de éxtasis, espiritual y físico. En la antigua Sumeria y Persia, han sido descubiertos amuletos y talismanes con los dedos y las manos en la posición moderna del “okey”, juntamente con cuernos que implican la fertilidad. Los tres dedos extendidos hacia afuera son un símbolo de unión extática con la diosa, el tercer miembro de la trinidad pagana.</w:t>
      </w:r>
    </w:p>
    <w:p w14:paraId="3A0388C0"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En el satanismo, al hacer este signo los tres dedos que no se utilizan para que el círculo se considera símbolo de la trinidad impía – El dios cornudo, la diosa, y su descendencia (el anticristo). Algunos consideran como hemos visto antes que los tres dedos tienen forma de tres números seis, formando el 666. Así, tenemos en la señal del 666, la deidad solar (Lucifer), la diosa (Babilonia la Grande, la madre de las rameras) y la bestia (el anticristo del 666), todo en un único signo de mano.</w:t>
      </w:r>
    </w:p>
    <w:p w14:paraId="34A20B69"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48B4A8E2" wp14:editId="55BFB78C">
            <wp:extent cx="1905000" cy="1943100"/>
            <wp:effectExtent l="0" t="0" r="0" b="0"/>
            <wp:docPr id="22" name="Imagen 22" descr="Él aprueba nuestros esfuerz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Él aprueba nuestros esfuerz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943100"/>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En la filosofía iluminista, el signo de “okey” se convierte en una señal que indica la aprobación del rey divino, su venidero “Señor de la Luz”, al que nosotros, como cristianos sabemos que el anticristo. Para ellos significa: ” </w:t>
      </w:r>
      <w:r w:rsidRPr="00FC0111">
        <w:rPr>
          <w:rFonts w:ascii="Verdana" w:eastAsia="Times New Roman" w:hAnsi="Verdana" w:cs="Times New Roman"/>
          <w:i/>
          <w:iCs/>
          <w:color w:val="434343"/>
          <w:sz w:val="18"/>
          <w:szCs w:val="18"/>
          <w:lang w:eastAsia="es-AR"/>
        </w:rPr>
        <w:t>Él aprueba nuestros esfuerzos </w:t>
      </w:r>
      <w:r w:rsidRPr="00FC0111">
        <w:rPr>
          <w:rFonts w:ascii="Verdana" w:eastAsia="Times New Roman" w:hAnsi="Verdana" w:cs="Times New Roman"/>
          <w:color w:val="434343"/>
          <w:sz w:val="18"/>
          <w:szCs w:val="18"/>
          <w:lang w:eastAsia="es-AR"/>
        </w:rPr>
        <w:t>.” Este significado es casi equivalente a las palabras en latín que se encuentran encima del “ojo solar que todo lo ve </w:t>
      </w:r>
      <w:r w:rsidRPr="00FC0111">
        <w:rPr>
          <w:rFonts w:ascii="Verdana" w:eastAsia="Times New Roman" w:hAnsi="Verdana" w:cs="Times New Roman"/>
          <w:i/>
          <w:iCs/>
          <w:color w:val="434343"/>
          <w:sz w:val="18"/>
          <w:szCs w:val="18"/>
          <w:lang w:eastAsia="es-AR"/>
        </w:rPr>
        <w:t>” </w:t>
      </w:r>
      <w:r w:rsidRPr="00FC0111">
        <w:rPr>
          <w:rFonts w:ascii="Verdana" w:eastAsia="Times New Roman" w:hAnsi="Verdana" w:cs="Times New Roman"/>
          <w:color w:val="434343"/>
          <w:sz w:val="18"/>
          <w:szCs w:val="18"/>
          <w:lang w:eastAsia="es-AR"/>
        </w:rPr>
        <w:t>de Osiris, de la pirámide egipcia en el billete de un dólar americano – “ </w:t>
      </w:r>
      <w:r w:rsidRPr="00FC0111">
        <w:rPr>
          <w:rFonts w:ascii="Verdana" w:eastAsia="Times New Roman" w:hAnsi="Verdana" w:cs="Times New Roman"/>
          <w:i/>
          <w:iCs/>
          <w:color w:val="434343"/>
          <w:sz w:val="18"/>
          <w:szCs w:val="18"/>
          <w:lang w:eastAsia="es-AR"/>
        </w:rPr>
        <w:t>Annuit Coeptis </w:t>
      </w:r>
      <w:r w:rsidRPr="00FC0111">
        <w:rPr>
          <w:rFonts w:ascii="Verdana" w:eastAsia="Times New Roman" w:hAnsi="Verdana" w:cs="Times New Roman"/>
          <w:color w:val="434343"/>
          <w:sz w:val="18"/>
          <w:szCs w:val="18"/>
          <w:lang w:eastAsia="es-AR"/>
        </w:rPr>
        <w:t>” Texe Marrs, Codex Magica</w:t>
      </w:r>
    </w:p>
    <w:p w14:paraId="479C96EE"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 </w:t>
      </w:r>
      <w:r w:rsidRPr="00FC0111">
        <w:rPr>
          <w:rFonts w:ascii="Verdana" w:eastAsia="Times New Roman" w:hAnsi="Verdana" w:cs="Times New Roman"/>
          <w:i/>
          <w:iCs/>
          <w:color w:val="434343"/>
          <w:sz w:val="18"/>
          <w:szCs w:val="18"/>
          <w:lang w:eastAsia="es-AR"/>
        </w:rPr>
        <w:t>El ojo que lo ve todo fue una representación de la omnisciencia de Horus, el dios del sol </w:t>
      </w:r>
      <w:r w:rsidRPr="00FC0111">
        <w:rPr>
          <w:rFonts w:ascii="Verdana" w:eastAsia="Times New Roman" w:hAnsi="Verdana" w:cs="Times New Roman"/>
          <w:color w:val="434343"/>
          <w:sz w:val="18"/>
          <w:szCs w:val="18"/>
          <w:lang w:eastAsia="es-AR"/>
        </w:rPr>
        <w:t>.” – Símbolos Mágicos, por Frederick Goodman, p. 103, libro de símbolos satánicos</w:t>
      </w:r>
    </w:p>
    <w:p w14:paraId="5D5715DB"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color w:val="434343"/>
          <w:sz w:val="18"/>
          <w:szCs w:val="18"/>
          <w:lang w:eastAsia="es-AR"/>
        </w:rPr>
        <w:t>El simbolismo del ojo de Horus está en el ojo izquierdo, mientras que el ojo derecho oscurecido encaja mejor con “Wadjet” (el ojo de la luna) en el simbolismo de la luz y la oscuridad que prevalece en la masonería, el satanismo y el ocultismo. </w:t>
      </w:r>
      <w:hyperlink r:id="rId33" w:history="1">
        <w:r w:rsidRPr="00FC0111">
          <w:rPr>
            <w:rFonts w:ascii="Verdana" w:eastAsia="Times New Roman" w:hAnsi="Verdana" w:cs="Times New Roman"/>
            <w:color w:val="74740F"/>
            <w:sz w:val="18"/>
            <w:szCs w:val="18"/>
            <w:u w:val="single"/>
            <w:lang w:eastAsia="es-AR"/>
          </w:rPr>
          <w:t>http://wavetheblack.blogspot.com/2010/03/wadjet-different-take-on-strange-use-of.html</w:t>
        </w:r>
      </w:hyperlink>
    </w:p>
    <w:p w14:paraId="70EE53E3" w14:textId="77777777" w:rsidR="00FC0111" w:rsidRPr="00FC0111" w:rsidRDefault="00FC0111" w:rsidP="00FC0111">
      <w:pPr>
        <w:shd w:val="clear" w:color="auto" w:fill="FFF6D0"/>
        <w:spacing w:after="300" w:line="240" w:lineRule="auto"/>
        <w:rPr>
          <w:rFonts w:ascii="Verdana" w:eastAsia="Times New Roman" w:hAnsi="Verdana" w:cs="Times New Roman"/>
          <w:color w:val="434343"/>
          <w:sz w:val="18"/>
          <w:szCs w:val="18"/>
          <w:lang w:eastAsia="es-AR"/>
        </w:rPr>
      </w:pPr>
      <w:r w:rsidRPr="00FC0111">
        <w:rPr>
          <w:rFonts w:ascii="Verdana" w:eastAsia="Times New Roman" w:hAnsi="Verdana" w:cs="Times New Roman"/>
          <w:noProof/>
          <w:color w:val="434343"/>
          <w:sz w:val="18"/>
          <w:szCs w:val="18"/>
          <w:lang w:eastAsia="es-AR"/>
        </w:rPr>
        <w:drawing>
          <wp:inline distT="0" distB="0" distL="0" distR="0" wp14:anchorId="36F160B5" wp14:editId="6517DA57">
            <wp:extent cx="752475" cy="933450"/>
            <wp:effectExtent l="0" t="0" r="9525" b="0"/>
            <wp:docPr id="23" name="Imagen 23" descr="Símbolo diabólico del cu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Símbolo diabólico del cuern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2475" cy="933450"/>
                    </a:xfrm>
                    <a:prstGeom prst="rect">
                      <a:avLst/>
                    </a:prstGeom>
                    <a:noFill/>
                    <a:ln>
                      <a:noFill/>
                    </a:ln>
                  </pic:spPr>
                </pic:pic>
              </a:graphicData>
            </a:graphic>
          </wp:inline>
        </w:drawing>
      </w:r>
      <w:r w:rsidRPr="00FC0111">
        <w:rPr>
          <w:rFonts w:ascii="Verdana" w:eastAsia="Times New Roman" w:hAnsi="Verdana" w:cs="Times New Roman"/>
          <w:noProof/>
          <w:color w:val="434343"/>
          <w:sz w:val="18"/>
          <w:szCs w:val="18"/>
          <w:lang w:eastAsia="es-AR"/>
        </w:rPr>
        <w:drawing>
          <wp:inline distT="0" distB="0" distL="0" distR="0" wp14:anchorId="5F202C99" wp14:editId="705BC01F">
            <wp:extent cx="1428750" cy="1362075"/>
            <wp:effectExtent l="0" t="0" r="0" b="9525"/>
            <wp:docPr id="24" name="Imagen 24" descr="Señales combi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Señales combinad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inline>
        </w:drawing>
      </w:r>
      <w:r w:rsidRPr="00FC0111">
        <w:rPr>
          <w:rFonts w:ascii="Verdana" w:eastAsia="Times New Roman" w:hAnsi="Verdana" w:cs="Times New Roman"/>
          <w:color w:val="434343"/>
          <w:sz w:val="18"/>
          <w:szCs w:val="18"/>
          <w:lang w:eastAsia="es-AR"/>
        </w:rPr>
        <w:t>A continuación un pequeño collage de fotos que se puede encontrar en internet de diferentes personajes políticos, religiosos y del mundo del entretenimiento. Algunos hacen el </w:t>
      </w:r>
      <w:r w:rsidRPr="00FC0111">
        <w:rPr>
          <w:rFonts w:ascii="Verdana" w:eastAsia="Times New Roman" w:hAnsi="Verdana" w:cs="Times New Roman"/>
          <w:i/>
          <w:iCs/>
          <w:color w:val="434343"/>
          <w:sz w:val="18"/>
          <w:szCs w:val="18"/>
          <w:lang w:eastAsia="es-AR"/>
        </w:rPr>
        <w:t>símbolo del dios solar </w:t>
      </w:r>
      <w:r w:rsidRPr="00FC0111">
        <w:rPr>
          <w:rFonts w:ascii="Verdana" w:eastAsia="Times New Roman" w:hAnsi="Verdana" w:cs="Times New Roman"/>
          <w:color w:val="434343"/>
          <w:sz w:val="18"/>
          <w:szCs w:val="18"/>
          <w:lang w:eastAsia="es-AR"/>
        </w:rPr>
        <w:t>y otros el  </w:t>
      </w:r>
      <w:r w:rsidRPr="00FC0111">
        <w:rPr>
          <w:rFonts w:ascii="Verdana" w:eastAsia="Times New Roman" w:hAnsi="Verdana" w:cs="Times New Roman"/>
          <w:i/>
          <w:iCs/>
          <w:color w:val="434343"/>
          <w:sz w:val="18"/>
          <w:szCs w:val="18"/>
          <w:lang w:eastAsia="es-AR"/>
        </w:rPr>
        <w:t>símbolo diabólico del cuerno </w:t>
      </w:r>
      <w:r w:rsidRPr="00FC0111">
        <w:rPr>
          <w:rFonts w:ascii="Verdana" w:eastAsia="Times New Roman" w:hAnsi="Verdana" w:cs="Times New Roman"/>
          <w:color w:val="434343"/>
          <w:sz w:val="18"/>
          <w:szCs w:val="18"/>
          <w:lang w:eastAsia="es-AR"/>
        </w:rPr>
        <w:t>, que es reconocido entre aquellos que están dentro de lo oculto. Es interesante que algunos tambi én combinen las señales.</w:t>
      </w:r>
    </w:p>
    <w:p w14:paraId="021529CC" w14:textId="77777777" w:rsidR="008D665B" w:rsidRDefault="00000000"/>
    <w:sectPr w:rsidR="008D665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YanoneKaffeesatz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B58"/>
    <w:multiLevelType w:val="multilevel"/>
    <w:tmpl w:val="5CFA3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B556C5"/>
    <w:multiLevelType w:val="multilevel"/>
    <w:tmpl w:val="220C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9600A"/>
    <w:multiLevelType w:val="multilevel"/>
    <w:tmpl w:val="59EE8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A1F87"/>
    <w:multiLevelType w:val="multilevel"/>
    <w:tmpl w:val="91B4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774E79"/>
    <w:multiLevelType w:val="multilevel"/>
    <w:tmpl w:val="7BBA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8201C7"/>
    <w:multiLevelType w:val="multilevel"/>
    <w:tmpl w:val="D04E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E14089"/>
    <w:multiLevelType w:val="multilevel"/>
    <w:tmpl w:val="2EC2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322BFF"/>
    <w:multiLevelType w:val="multilevel"/>
    <w:tmpl w:val="0E12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D15D4D"/>
    <w:multiLevelType w:val="multilevel"/>
    <w:tmpl w:val="45E4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1B52B3"/>
    <w:multiLevelType w:val="multilevel"/>
    <w:tmpl w:val="BA9EE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D13B0"/>
    <w:multiLevelType w:val="multilevel"/>
    <w:tmpl w:val="112C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13D220C"/>
    <w:multiLevelType w:val="multilevel"/>
    <w:tmpl w:val="CF184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F2ED9"/>
    <w:multiLevelType w:val="multilevel"/>
    <w:tmpl w:val="DC78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34BE4"/>
    <w:multiLevelType w:val="multilevel"/>
    <w:tmpl w:val="50CC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8A1985"/>
    <w:multiLevelType w:val="multilevel"/>
    <w:tmpl w:val="5F04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E7144C"/>
    <w:multiLevelType w:val="multilevel"/>
    <w:tmpl w:val="C17AE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A5544C"/>
    <w:multiLevelType w:val="multilevel"/>
    <w:tmpl w:val="418A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2C19BA"/>
    <w:multiLevelType w:val="multilevel"/>
    <w:tmpl w:val="4C2A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E51C85"/>
    <w:multiLevelType w:val="multilevel"/>
    <w:tmpl w:val="8A849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D523C1"/>
    <w:multiLevelType w:val="multilevel"/>
    <w:tmpl w:val="BD46A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37FFB"/>
    <w:multiLevelType w:val="multilevel"/>
    <w:tmpl w:val="2388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0E5612"/>
    <w:multiLevelType w:val="multilevel"/>
    <w:tmpl w:val="77660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AD7A28"/>
    <w:multiLevelType w:val="multilevel"/>
    <w:tmpl w:val="308E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498451">
    <w:abstractNumId w:val="16"/>
  </w:num>
  <w:num w:numId="2" w16cid:durableId="1152217849">
    <w:abstractNumId w:val="15"/>
  </w:num>
  <w:num w:numId="3" w16cid:durableId="159319196">
    <w:abstractNumId w:val="3"/>
  </w:num>
  <w:num w:numId="4" w16cid:durableId="1323450">
    <w:abstractNumId w:val="20"/>
  </w:num>
  <w:num w:numId="5" w16cid:durableId="2053380598">
    <w:abstractNumId w:val="6"/>
  </w:num>
  <w:num w:numId="6" w16cid:durableId="1762141845">
    <w:abstractNumId w:val="10"/>
  </w:num>
  <w:num w:numId="7" w16cid:durableId="836190916">
    <w:abstractNumId w:val="21"/>
  </w:num>
  <w:num w:numId="8" w16cid:durableId="1894350122">
    <w:abstractNumId w:val="5"/>
  </w:num>
  <w:num w:numId="9" w16cid:durableId="2010211264">
    <w:abstractNumId w:val="2"/>
  </w:num>
  <w:num w:numId="10" w16cid:durableId="1383166871">
    <w:abstractNumId w:val="14"/>
  </w:num>
  <w:num w:numId="11" w16cid:durableId="1375040841">
    <w:abstractNumId w:val="17"/>
  </w:num>
  <w:num w:numId="12" w16cid:durableId="904602537">
    <w:abstractNumId w:val="4"/>
  </w:num>
  <w:num w:numId="13" w16cid:durableId="1969892381">
    <w:abstractNumId w:val="18"/>
  </w:num>
  <w:num w:numId="14" w16cid:durableId="773135908">
    <w:abstractNumId w:val="0"/>
  </w:num>
  <w:num w:numId="15" w16cid:durableId="2109234872">
    <w:abstractNumId w:val="8"/>
  </w:num>
  <w:num w:numId="16" w16cid:durableId="917833394">
    <w:abstractNumId w:val="11"/>
  </w:num>
  <w:num w:numId="17" w16cid:durableId="1280988228">
    <w:abstractNumId w:val="9"/>
  </w:num>
  <w:num w:numId="18" w16cid:durableId="2049645640">
    <w:abstractNumId w:val="7"/>
  </w:num>
  <w:num w:numId="19" w16cid:durableId="10568382">
    <w:abstractNumId w:val="13"/>
  </w:num>
  <w:num w:numId="20" w16cid:durableId="741219955">
    <w:abstractNumId w:val="19"/>
  </w:num>
  <w:num w:numId="21" w16cid:durableId="96802298">
    <w:abstractNumId w:val="1"/>
  </w:num>
  <w:num w:numId="22" w16cid:durableId="266354761">
    <w:abstractNumId w:val="22"/>
  </w:num>
  <w:num w:numId="23" w16cid:durableId="17264177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0111"/>
    <w:rsid w:val="00164622"/>
    <w:rsid w:val="007A1AFA"/>
    <w:rsid w:val="00B22A1E"/>
    <w:rsid w:val="00FC011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A185A2"/>
  <w15:docId w15:val="{D2AE4E65-E029-4706-BCC8-A67E08ED2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C01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01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169999">
      <w:bodyDiv w:val="1"/>
      <w:marLeft w:val="0"/>
      <w:marRight w:val="0"/>
      <w:marTop w:val="0"/>
      <w:marBottom w:val="0"/>
      <w:divBdr>
        <w:top w:val="none" w:sz="0" w:space="0" w:color="auto"/>
        <w:left w:val="none" w:sz="0" w:space="0" w:color="auto"/>
        <w:bottom w:val="none" w:sz="0" w:space="0" w:color="auto"/>
        <w:right w:val="none" w:sz="0" w:space="0" w:color="auto"/>
      </w:divBdr>
      <w:divsChild>
        <w:div w:id="238095860">
          <w:marLeft w:val="75"/>
          <w:marRight w:val="75"/>
          <w:marTop w:val="75"/>
          <w:marBottom w:val="75"/>
          <w:divBdr>
            <w:top w:val="single" w:sz="12" w:space="0" w:color="FFFFFF"/>
            <w:left w:val="single" w:sz="12" w:space="0" w:color="FFFFFF"/>
            <w:bottom w:val="single" w:sz="12" w:space="0" w:color="FFFFFF"/>
            <w:right w:val="single" w:sz="12" w:space="0" w:color="FFFFFF"/>
          </w:divBdr>
        </w:div>
        <w:div w:id="1466239874">
          <w:marLeft w:val="75"/>
          <w:marRight w:val="75"/>
          <w:marTop w:val="75"/>
          <w:marBottom w:val="75"/>
          <w:divBdr>
            <w:top w:val="single" w:sz="12" w:space="0" w:color="FFFFFF"/>
            <w:left w:val="single" w:sz="12" w:space="0" w:color="FFFFFF"/>
            <w:bottom w:val="single" w:sz="12" w:space="0" w:color="FFFFFF"/>
            <w:right w:val="single" w:sz="12" w:space="0" w:color="FFFFFF"/>
          </w:divBdr>
        </w:div>
        <w:div w:id="1480000188">
          <w:marLeft w:val="0"/>
          <w:marRight w:val="0"/>
          <w:marTop w:val="0"/>
          <w:marBottom w:val="0"/>
          <w:divBdr>
            <w:top w:val="single" w:sz="6" w:space="0" w:color="191919"/>
            <w:left w:val="single" w:sz="6" w:space="4" w:color="191919"/>
            <w:bottom w:val="single" w:sz="6" w:space="4" w:color="191919"/>
            <w:right w:val="single" w:sz="6" w:space="4" w:color="191919"/>
          </w:divBdr>
        </w:div>
        <w:div w:id="878399591">
          <w:marLeft w:val="75"/>
          <w:marRight w:val="75"/>
          <w:marTop w:val="75"/>
          <w:marBottom w:val="75"/>
          <w:divBdr>
            <w:top w:val="single" w:sz="12" w:space="0" w:color="FFFFFF"/>
            <w:left w:val="single" w:sz="12" w:space="0" w:color="FFFFFF"/>
            <w:bottom w:val="single" w:sz="12" w:space="0" w:color="FFFFFF"/>
            <w:right w:val="single" w:sz="12" w:space="0" w:color="FFFFFF"/>
          </w:divBdr>
        </w:div>
        <w:div w:id="1068302396">
          <w:marLeft w:val="0"/>
          <w:marRight w:val="0"/>
          <w:marTop w:val="0"/>
          <w:marBottom w:val="0"/>
          <w:divBdr>
            <w:top w:val="single" w:sz="6" w:space="0" w:color="191919"/>
            <w:left w:val="single" w:sz="6" w:space="4" w:color="191919"/>
            <w:bottom w:val="single" w:sz="6" w:space="4" w:color="191919"/>
            <w:right w:val="single" w:sz="6" w:space="4" w:color="191919"/>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21" Type="http://schemas.openxmlformats.org/officeDocument/2006/relationships/image" Target="media/image15.png"/><Relationship Id="rId34" Type="http://schemas.openxmlformats.org/officeDocument/2006/relationships/image" Target="media/image23.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http://biblelight.net/666.htm" TargetMode="External"/><Relationship Id="rId33" Type="http://schemas.openxmlformats.org/officeDocument/2006/relationships/hyperlink" Target="http://wavetheblack.blogspot.com/2010/03/wadjet-different-take-on-strange-use-of.htm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egipto.com/obeliscos/histo.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egiptomania.com/ciencia/obeliscos.htm" TargetMode="External"/><Relationship Id="rId36" Type="http://schemas.openxmlformats.org/officeDocument/2006/relationships/fontTable" Target="fontTable.xml"/><Relationship Id="rId10" Type="http://schemas.openxmlformats.org/officeDocument/2006/relationships/hyperlink" Target="http://en.wikipedia.org/wiki/Religion_in_Europe" TargetMode="External"/><Relationship Id="rId19" Type="http://schemas.openxmlformats.org/officeDocument/2006/relationships/image" Target="media/image13.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es.wikipedia.org/wiki/Obeliscos_de_Roma" TargetMode="External"/><Relationship Id="rId30" Type="http://schemas.openxmlformats.org/officeDocument/2006/relationships/image" Target="media/image20.jpeg"/><Relationship Id="rId35" Type="http://schemas.openxmlformats.org/officeDocument/2006/relationships/image" Target="media/image24.jpeg"/><Relationship Id="rId8" Type="http://schemas.openxmlformats.org/officeDocument/2006/relationships/hyperlink" Target="http://es.wikipedia.org/wiki/Iglesia_cat%C3%B3lica_en_los_Estados_Unidos"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7435</Words>
  <Characters>40893</Characters>
  <Application>Microsoft Office Word</Application>
  <DocSecurity>0</DocSecurity>
  <Lines>340</Lines>
  <Paragraphs>96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Elìas Nicolas Kuntz</cp:lastModifiedBy>
  <cp:revision>3</cp:revision>
  <dcterms:created xsi:type="dcterms:W3CDTF">2018-12-12T16:04:00Z</dcterms:created>
  <dcterms:modified xsi:type="dcterms:W3CDTF">2023-03-27T23:54:00Z</dcterms:modified>
</cp:coreProperties>
</file>